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19" w:rsidRPr="009B6A92" w:rsidRDefault="00E028F1" w:rsidP="00475E69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d’Organo</w:t>
      </w:r>
    </w:p>
    <w:p w:rsidR="00F54B37" w:rsidRDefault="00563869" w:rsidP="00475E69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Chiesa</w:t>
      </w:r>
      <w:r w:rsidR="00D273FB">
        <w:rPr>
          <w:rFonts w:ascii="Georgia" w:hAnsi="Georgia" w:cs="Calibri"/>
          <w:b/>
          <w:color w:val="000000"/>
          <w:sz w:val="28"/>
          <w:szCs w:val="28"/>
        </w:rPr>
        <w:t xml:space="preserve"> di Sant’Oliva - PALERMO</w:t>
      </w:r>
    </w:p>
    <w:p w:rsidR="00475E69" w:rsidRDefault="00D273FB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Sabato 10 Novembre 2018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1269F9" w:rsidRDefault="001269F9" w:rsidP="001269F9">
      <w:pPr>
        <w:pStyle w:val="Nessunaspaziatura"/>
        <w:rPr>
          <w:rFonts w:ascii="Georgia" w:hAnsi="Georgia"/>
          <w:sz w:val="24"/>
          <w:szCs w:val="24"/>
        </w:rPr>
      </w:pPr>
    </w:p>
    <w:p w:rsidR="00936EEC" w:rsidRPr="00936EEC" w:rsidRDefault="00936EEC" w:rsidP="00936EEC">
      <w:pPr>
        <w:pStyle w:val="Nessunaspaziatura"/>
        <w:jc w:val="center"/>
        <w:rPr>
          <w:rFonts w:ascii="Georgia" w:hAnsi="Georgia"/>
          <w:i/>
          <w:sz w:val="24"/>
          <w:szCs w:val="24"/>
        </w:rPr>
      </w:pPr>
      <w:r w:rsidRPr="00936EEC">
        <w:rPr>
          <w:rFonts w:ascii="Georgia" w:hAnsi="Georgia"/>
          <w:i/>
          <w:sz w:val="24"/>
          <w:szCs w:val="24"/>
        </w:rPr>
        <w:t>Programma</w:t>
      </w:r>
    </w:p>
    <w:p w:rsidR="00936EEC" w:rsidRDefault="00936EEC" w:rsidP="00936EEC">
      <w:pPr>
        <w:pStyle w:val="Nessunaspaziatura"/>
        <w:jc w:val="center"/>
        <w:rPr>
          <w:rFonts w:ascii="Georgia" w:hAnsi="Georgia"/>
          <w:sz w:val="24"/>
          <w:szCs w:val="24"/>
        </w:rPr>
      </w:pPr>
    </w:p>
    <w:p w:rsidR="00936EEC" w:rsidRDefault="00936EEC" w:rsidP="00936EEC">
      <w:pPr>
        <w:pStyle w:val="Nessunaspaziatura"/>
        <w:jc w:val="center"/>
        <w:rPr>
          <w:rFonts w:ascii="Georgia" w:hAnsi="Georgia"/>
          <w:sz w:val="24"/>
          <w:szCs w:val="24"/>
        </w:rPr>
      </w:pPr>
    </w:p>
    <w:p w:rsidR="00936EEC" w:rsidRDefault="00936EEC" w:rsidP="00936EEC">
      <w:pPr>
        <w:pStyle w:val="Nessunaspaziatura"/>
        <w:jc w:val="center"/>
        <w:rPr>
          <w:rFonts w:ascii="Georgia" w:hAnsi="Georgia"/>
          <w:sz w:val="24"/>
          <w:szCs w:val="24"/>
        </w:rPr>
      </w:pPr>
    </w:p>
    <w:p w:rsidR="001269F9" w:rsidRDefault="001269F9" w:rsidP="001269F9">
      <w:pPr>
        <w:pStyle w:val="Nessunaspaziatura"/>
        <w:rPr>
          <w:rFonts w:ascii="Georgia" w:hAnsi="Georgia"/>
          <w:sz w:val="24"/>
          <w:szCs w:val="24"/>
        </w:rPr>
      </w:pPr>
    </w:p>
    <w:p w:rsidR="008A4B4A" w:rsidRPr="008A4B4A" w:rsidRDefault="008A4B4A" w:rsidP="008A4B4A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8A4B4A">
        <w:rPr>
          <w:rFonts w:ascii="Georgia" w:hAnsi="Georgia"/>
          <w:sz w:val="24"/>
          <w:szCs w:val="24"/>
        </w:rPr>
        <w:t>Girolamo Frescobaldi</w:t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>Partite sopra l’Aria di Fiorenza</w:t>
      </w:r>
      <w:r w:rsidRPr="008A4B4A">
        <w:rPr>
          <w:rFonts w:ascii="Georgia" w:hAnsi="Georgia"/>
          <w:b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  <w:lang w:val="en-US"/>
        </w:rPr>
        <w:tab/>
      </w:r>
    </w:p>
    <w:p w:rsidR="008A4B4A" w:rsidRPr="008A4B4A" w:rsidRDefault="008A4B4A" w:rsidP="008A4B4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A4B4A">
        <w:rPr>
          <w:rFonts w:ascii="Georgia" w:hAnsi="Georgia"/>
          <w:sz w:val="24"/>
          <w:szCs w:val="24"/>
        </w:rPr>
        <w:t>(1586 – 1643)</w:t>
      </w:r>
      <w:r w:rsidRPr="008A4B4A">
        <w:rPr>
          <w:rFonts w:ascii="Georgia" w:hAnsi="Georgia"/>
          <w:sz w:val="24"/>
          <w:szCs w:val="24"/>
        </w:rPr>
        <w:tab/>
      </w:r>
    </w:p>
    <w:p w:rsidR="00D52E34" w:rsidRPr="008A4B4A" w:rsidRDefault="00D52E34" w:rsidP="00D52E34">
      <w:pPr>
        <w:spacing w:after="0" w:line="240" w:lineRule="auto"/>
        <w:jc w:val="center"/>
        <w:rPr>
          <w:rFonts w:ascii="Georgia" w:hAnsi="Georgia" w:cs="Times New Roman"/>
          <w:sz w:val="24"/>
          <w:szCs w:val="24"/>
          <w:u w:val="single"/>
        </w:rPr>
      </w:pPr>
    </w:p>
    <w:p w:rsidR="006F10CB" w:rsidRDefault="006F10CB" w:rsidP="008A4B4A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355A3A" w:rsidRPr="008A4B4A" w:rsidRDefault="00355A3A" w:rsidP="00355A3A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  <w:r w:rsidRPr="008A4B4A">
        <w:rPr>
          <w:rFonts w:ascii="Georgia" w:hAnsi="Georgia" w:cs="Times New Roman"/>
          <w:sz w:val="24"/>
          <w:szCs w:val="24"/>
        </w:rPr>
        <w:t xml:space="preserve">Dietrich </w:t>
      </w:r>
      <w:proofErr w:type="spellStart"/>
      <w:r w:rsidRPr="008A4B4A">
        <w:rPr>
          <w:rFonts w:ascii="Georgia" w:hAnsi="Georgia" w:cs="Times New Roman"/>
          <w:sz w:val="24"/>
          <w:szCs w:val="24"/>
        </w:rPr>
        <w:t>Buxtehude</w:t>
      </w:r>
      <w:proofErr w:type="spellEnd"/>
      <w:r w:rsidRPr="008A4B4A">
        <w:rPr>
          <w:rFonts w:ascii="Georgia" w:hAnsi="Georgia" w:cs="Times New Roman"/>
          <w:sz w:val="24"/>
          <w:szCs w:val="24"/>
        </w:rPr>
        <w:tab/>
      </w:r>
      <w:r w:rsidRPr="008A4B4A">
        <w:rPr>
          <w:rFonts w:ascii="Georgia" w:hAnsi="Georgia" w:cs="Times New Roman"/>
          <w:sz w:val="24"/>
          <w:szCs w:val="24"/>
        </w:rPr>
        <w:tab/>
      </w:r>
      <w:r w:rsidRPr="008A4B4A">
        <w:rPr>
          <w:rFonts w:ascii="Georgia" w:hAnsi="Georgia" w:cs="Times New Roman"/>
          <w:sz w:val="24"/>
          <w:szCs w:val="24"/>
        </w:rPr>
        <w:tab/>
      </w:r>
      <w:r w:rsidRPr="008A4B4A">
        <w:rPr>
          <w:rFonts w:ascii="Georgia" w:hAnsi="Georgia" w:cs="Times New Roman"/>
          <w:sz w:val="24"/>
          <w:szCs w:val="24"/>
        </w:rPr>
        <w:tab/>
      </w:r>
      <w:proofErr w:type="spellStart"/>
      <w:r w:rsidRPr="008A4B4A">
        <w:rPr>
          <w:rFonts w:ascii="Georgia" w:hAnsi="Georgia" w:cs="Times New Roman"/>
          <w:b/>
          <w:smallCaps/>
          <w:sz w:val="24"/>
          <w:szCs w:val="24"/>
          <w:lang w:val="en-US"/>
        </w:rPr>
        <w:t>Praeludium</w:t>
      </w:r>
      <w:proofErr w:type="spellEnd"/>
      <w:r w:rsidRPr="008A4B4A">
        <w:rPr>
          <w:rFonts w:ascii="Georgia" w:hAnsi="Georgia" w:cs="Times New Roman"/>
          <w:b/>
          <w:smallCaps/>
          <w:sz w:val="24"/>
          <w:szCs w:val="24"/>
          <w:lang w:val="en-US"/>
        </w:rPr>
        <w:t xml:space="preserve"> in D major, </w:t>
      </w:r>
      <w:proofErr w:type="spellStart"/>
      <w:r w:rsidRPr="008A4B4A">
        <w:rPr>
          <w:rFonts w:ascii="Georgia" w:hAnsi="Georgia" w:cs="Times New Roman"/>
          <w:b/>
          <w:smallCaps/>
          <w:sz w:val="24"/>
          <w:szCs w:val="24"/>
          <w:lang w:val="en-US"/>
        </w:rPr>
        <w:t>BuxWV</w:t>
      </w:r>
      <w:proofErr w:type="spellEnd"/>
      <w:r w:rsidRPr="008A4B4A">
        <w:rPr>
          <w:rFonts w:ascii="Georgia" w:hAnsi="Georgia" w:cs="Times New Roman"/>
          <w:b/>
          <w:smallCaps/>
          <w:sz w:val="24"/>
          <w:szCs w:val="24"/>
          <w:lang w:val="en-US"/>
        </w:rPr>
        <w:t xml:space="preserve"> 139</w:t>
      </w:r>
      <w:r w:rsidRPr="008A4B4A">
        <w:rPr>
          <w:rFonts w:ascii="Georgia" w:hAnsi="Georgia" w:cs="Times New Roman"/>
          <w:sz w:val="24"/>
          <w:szCs w:val="24"/>
          <w:lang w:val="en-US"/>
        </w:rPr>
        <w:t xml:space="preserve">      </w:t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</w:p>
    <w:p w:rsidR="008A4B4A" w:rsidRDefault="00355A3A" w:rsidP="00355A3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8A4B4A">
        <w:rPr>
          <w:rFonts w:ascii="Georgia" w:hAnsi="Georgia" w:cs="Times New Roman"/>
          <w:sz w:val="24"/>
          <w:szCs w:val="24"/>
        </w:rPr>
        <w:t>(1637 – 1707)</w:t>
      </w:r>
    </w:p>
    <w:p w:rsidR="00355A3A" w:rsidRDefault="00355A3A" w:rsidP="00355A3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55A3A" w:rsidRPr="008A4B4A" w:rsidRDefault="00355A3A" w:rsidP="00355A3A">
      <w:pPr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8A4B4A" w:rsidRPr="008A4B4A" w:rsidRDefault="008A4B4A" w:rsidP="008A4B4A">
      <w:pPr>
        <w:spacing w:after="0"/>
        <w:rPr>
          <w:rFonts w:ascii="Georgia" w:hAnsi="Georgia"/>
          <w:b/>
          <w:smallCaps/>
          <w:sz w:val="24"/>
          <w:szCs w:val="24"/>
        </w:rPr>
      </w:pPr>
      <w:r w:rsidRPr="008A4B4A">
        <w:rPr>
          <w:rFonts w:ascii="Georgia" w:hAnsi="Georgia"/>
          <w:sz w:val="24"/>
          <w:szCs w:val="24"/>
        </w:rPr>
        <w:t xml:space="preserve">Johann </w:t>
      </w:r>
      <w:proofErr w:type="spellStart"/>
      <w:r w:rsidRPr="008A4B4A">
        <w:rPr>
          <w:rFonts w:ascii="Georgia" w:hAnsi="Georgia"/>
          <w:sz w:val="24"/>
          <w:szCs w:val="24"/>
        </w:rPr>
        <w:t>Pachelbel</w:t>
      </w:r>
      <w:proofErr w:type="spellEnd"/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Christus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,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der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ist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mein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Leben</w:t>
      </w:r>
      <w:proofErr w:type="spellEnd"/>
      <w:r w:rsidR="00A21BFF">
        <w:rPr>
          <w:rFonts w:ascii="Georgia" w:hAnsi="Georgia"/>
          <w:b/>
          <w:smallCaps/>
          <w:sz w:val="24"/>
          <w:szCs w:val="24"/>
        </w:rPr>
        <w:tab/>
      </w:r>
      <w:r w:rsidR="00A21BFF">
        <w:rPr>
          <w:rFonts w:ascii="Georgia" w:hAnsi="Georgia"/>
          <w:b/>
          <w:smallCaps/>
          <w:sz w:val="24"/>
          <w:szCs w:val="24"/>
        </w:rPr>
        <w:tab/>
      </w:r>
    </w:p>
    <w:p w:rsidR="001269F9" w:rsidRPr="008A4B4A" w:rsidRDefault="008A4B4A" w:rsidP="008A4B4A">
      <w:pPr>
        <w:spacing w:after="0"/>
        <w:rPr>
          <w:rFonts w:ascii="Georgia" w:hAnsi="Georgia"/>
          <w:b/>
          <w:sz w:val="24"/>
          <w:szCs w:val="24"/>
        </w:rPr>
      </w:pPr>
      <w:r w:rsidRPr="008A4B4A">
        <w:rPr>
          <w:rFonts w:ascii="Georgia" w:hAnsi="Georgia"/>
          <w:sz w:val="24"/>
          <w:szCs w:val="24"/>
        </w:rPr>
        <w:t xml:space="preserve">(1653 – </w:t>
      </w:r>
      <w:proofErr w:type="gramStart"/>
      <w:r w:rsidRPr="008A4B4A">
        <w:rPr>
          <w:rFonts w:ascii="Georgia" w:hAnsi="Georgia"/>
          <w:sz w:val="24"/>
          <w:szCs w:val="24"/>
        </w:rPr>
        <w:t>1706)</w:t>
      </w:r>
      <w:r w:rsidRPr="008A4B4A">
        <w:rPr>
          <w:rFonts w:ascii="Georgia" w:hAnsi="Georgia"/>
          <w:sz w:val="24"/>
          <w:szCs w:val="24"/>
        </w:rPr>
        <w:tab/>
      </w:r>
      <w:proofErr w:type="gramEnd"/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  <w:t>Corale con 12 Partite</w:t>
      </w:r>
    </w:p>
    <w:p w:rsidR="006F10CB" w:rsidRDefault="006F10CB" w:rsidP="001269F9">
      <w:pPr>
        <w:pStyle w:val="Nessunaspaziatura"/>
        <w:rPr>
          <w:rFonts w:ascii="Georgia" w:hAnsi="Georgia"/>
          <w:sz w:val="24"/>
          <w:szCs w:val="24"/>
        </w:rPr>
      </w:pPr>
    </w:p>
    <w:p w:rsidR="00355A3A" w:rsidRDefault="00355A3A" w:rsidP="008A4B4A">
      <w:pPr>
        <w:spacing w:after="0" w:line="240" w:lineRule="auto"/>
        <w:rPr>
          <w:rFonts w:ascii="Georgia" w:hAnsi="Georgia" w:cs="Times New Roman"/>
          <w:sz w:val="24"/>
          <w:szCs w:val="24"/>
          <w:lang w:val="en-US"/>
        </w:rPr>
      </w:pPr>
    </w:p>
    <w:p w:rsidR="008A4B4A" w:rsidRPr="008A4B4A" w:rsidRDefault="008A4B4A" w:rsidP="008A4B4A">
      <w:pPr>
        <w:spacing w:after="0" w:line="240" w:lineRule="auto"/>
        <w:rPr>
          <w:rFonts w:ascii="Georgia" w:hAnsi="Georgia"/>
          <w:sz w:val="24"/>
          <w:szCs w:val="24"/>
        </w:rPr>
      </w:pPr>
      <w:r w:rsidRPr="008A4B4A">
        <w:rPr>
          <w:rFonts w:ascii="Georgia" w:hAnsi="Georgia" w:cs="Times New Roman"/>
          <w:sz w:val="24"/>
          <w:szCs w:val="24"/>
          <w:lang w:val="en-US"/>
        </w:rPr>
        <w:t>Johann Sebastian Bach</w:t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Schmücke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dich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, o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liebe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Seele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BWV 654</w:t>
      </w:r>
      <w:r w:rsidRPr="008A4B4A">
        <w:rPr>
          <w:rFonts w:ascii="Georgia" w:hAnsi="Georgia"/>
          <w:sz w:val="24"/>
          <w:szCs w:val="24"/>
        </w:rPr>
        <w:t xml:space="preserve"> </w:t>
      </w:r>
    </w:p>
    <w:p w:rsidR="008A4B4A" w:rsidRPr="008A4B4A" w:rsidRDefault="008A4B4A" w:rsidP="008A4B4A">
      <w:pPr>
        <w:spacing w:after="0" w:line="240" w:lineRule="auto"/>
        <w:rPr>
          <w:rFonts w:ascii="Georgia" w:hAnsi="Georgia"/>
          <w:sz w:val="24"/>
          <w:szCs w:val="24"/>
        </w:rPr>
      </w:pPr>
      <w:r w:rsidRPr="008A4B4A">
        <w:rPr>
          <w:rFonts w:ascii="Georgia" w:hAnsi="Georgia" w:cs="Times New Roman"/>
          <w:sz w:val="24"/>
          <w:szCs w:val="24"/>
          <w:lang w:val="en-US"/>
        </w:rPr>
        <w:t>(1685</w:t>
      </w:r>
      <w:r>
        <w:rPr>
          <w:rFonts w:ascii="Georgia" w:hAnsi="Georgia" w:cs="Times New Roman"/>
          <w:sz w:val="24"/>
          <w:szCs w:val="24"/>
          <w:lang w:val="en-US"/>
        </w:rPr>
        <w:t xml:space="preserve"> – </w:t>
      </w:r>
      <w:r w:rsidRPr="008A4B4A">
        <w:rPr>
          <w:rFonts w:ascii="Georgia" w:hAnsi="Georgia" w:cs="Times New Roman"/>
          <w:sz w:val="24"/>
          <w:szCs w:val="24"/>
          <w:lang w:val="en-US"/>
        </w:rPr>
        <w:t>1750)</w:t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r w:rsidRPr="008A4B4A">
        <w:rPr>
          <w:rFonts w:ascii="Georgia" w:hAnsi="Georgia" w:cs="Times New Roman"/>
          <w:sz w:val="24"/>
          <w:szCs w:val="24"/>
          <w:lang w:val="en-US"/>
        </w:rPr>
        <w:tab/>
      </w:r>
      <w:r w:rsidRPr="008A4B4A">
        <w:rPr>
          <w:rFonts w:ascii="Georgia" w:hAnsi="Georgia"/>
          <w:sz w:val="24"/>
          <w:szCs w:val="24"/>
        </w:rPr>
        <w:t xml:space="preserve">Preludio-Corale dalla Raccolta dei Corali </w:t>
      </w:r>
      <w:proofErr w:type="spellStart"/>
      <w:r w:rsidRPr="008A4B4A">
        <w:rPr>
          <w:rFonts w:ascii="Georgia" w:hAnsi="Georgia"/>
          <w:sz w:val="24"/>
          <w:szCs w:val="24"/>
        </w:rPr>
        <w:t>Schübler</w:t>
      </w:r>
      <w:proofErr w:type="spellEnd"/>
    </w:p>
    <w:p w:rsidR="008A4B4A" w:rsidRDefault="008A4B4A" w:rsidP="00563869">
      <w:pPr>
        <w:pStyle w:val="Nessunaspaziatura"/>
        <w:rPr>
          <w:rFonts w:ascii="Georgia" w:hAnsi="Georgia"/>
          <w:sz w:val="24"/>
          <w:szCs w:val="24"/>
        </w:rPr>
      </w:pPr>
    </w:p>
    <w:p w:rsidR="008A4B4A" w:rsidRDefault="00A21BFF" w:rsidP="00A21BFF">
      <w:pPr>
        <w:pStyle w:val="Nessunaspaziatur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8A4B4A" w:rsidRPr="008A4B4A" w:rsidRDefault="008A4B4A" w:rsidP="008A4B4A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8A4B4A">
        <w:rPr>
          <w:rFonts w:ascii="Georgia" w:hAnsi="Georgia" w:cs="Times New Roman"/>
          <w:sz w:val="24"/>
          <w:szCs w:val="24"/>
        </w:rPr>
        <w:t xml:space="preserve">Johann </w:t>
      </w:r>
      <w:proofErr w:type="spellStart"/>
      <w:r w:rsidRPr="008A4B4A">
        <w:rPr>
          <w:rFonts w:ascii="Georgia" w:hAnsi="Georgia" w:cs="Times New Roman"/>
          <w:sz w:val="24"/>
          <w:szCs w:val="24"/>
        </w:rPr>
        <w:t>Christoph</w:t>
      </w:r>
      <w:proofErr w:type="spellEnd"/>
      <w:r w:rsidRPr="008A4B4A">
        <w:rPr>
          <w:rFonts w:ascii="Georgia" w:hAnsi="Georgia" w:cs="Times New Roman"/>
          <w:sz w:val="24"/>
          <w:szCs w:val="24"/>
        </w:rPr>
        <w:t xml:space="preserve"> Friedrich Bach</w:t>
      </w:r>
      <w:r w:rsidRPr="008A4B4A">
        <w:rPr>
          <w:rFonts w:ascii="Georgia" w:hAnsi="Georgia" w:cs="Times New Roman"/>
          <w:sz w:val="24"/>
          <w:szCs w:val="24"/>
        </w:rPr>
        <w:tab/>
      </w:r>
      <w:r w:rsidRPr="008A4B4A">
        <w:rPr>
          <w:rFonts w:ascii="Georgia" w:hAnsi="Georgia" w:cs="Times New Roman"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 xml:space="preserve">Allegretto con XVIII Variazioni      </w:t>
      </w:r>
    </w:p>
    <w:p w:rsidR="008A4B4A" w:rsidRPr="008A4B4A" w:rsidRDefault="008A4B4A" w:rsidP="008A4B4A">
      <w:pPr>
        <w:spacing w:after="0" w:line="240" w:lineRule="auto"/>
        <w:jc w:val="both"/>
        <w:rPr>
          <w:rFonts w:ascii="Book Antiqua" w:hAnsi="Book Antiqua"/>
          <w:b/>
          <w:smallCaps/>
          <w:sz w:val="24"/>
          <w:szCs w:val="24"/>
        </w:rPr>
      </w:pPr>
      <w:r w:rsidRPr="008A4B4A">
        <w:rPr>
          <w:rFonts w:ascii="Georgia" w:hAnsi="Georgia" w:cs="Times New Roman"/>
          <w:sz w:val="24"/>
          <w:szCs w:val="24"/>
        </w:rPr>
        <w:t xml:space="preserve">(1732 </w:t>
      </w:r>
      <w:r>
        <w:rPr>
          <w:rFonts w:ascii="Georgia" w:hAnsi="Georgia" w:cs="Times New Roman"/>
          <w:sz w:val="24"/>
          <w:szCs w:val="24"/>
        </w:rPr>
        <w:t>–</w:t>
      </w:r>
      <w:r w:rsidRPr="008A4B4A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8A4B4A">
        <w:rPr>
          <w:rFonts w:ascii="Georgia" w:hAnsi="Georgia" w:cs="Times New Roman"/>
          <w:sz w:val="24"/>
          <w:szCs w:val="24"/>
        </w:rPr>
        <w:t>1795)</w:t>
      </w:r>
      <w:r w:rsidRPr="008A4B4A">
        <w:rPr>
          <w:rFonts w:ascii="Georgia" w:hAnsi="Georgia"/>
          <w:b/>
          <w:smallCaps/>
          <w:sz w:val="24"/>
          <w:szCs w:val="24"/>
        </w:rPr>
        <w:tab/>
      </w:r>
      <w:proofErr w:type="gramEnd"/>
      <w:r w:rsidRPr="008A4B4A"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  <w:t xml:space="preserve">su “Ah, </w:t>
      </w:r>
      <w:proofErr w:type="spellStart"/>
      <w:r w:rsidRPr="008A4B4A">
        <w:rPr>
          <w:rFonts w:ascii="Georgia" w:hAnsi="Georgia"/>
          <w:b/>
          <w:smallCaps/>
          <w:sz w:val="24"/>
          <w:szCs w:val="24"/>
        </w:rPr>
        <w:t>vous</w:t>
      </w:r>
      <w:proofErr w:type="spellEnd"/>
      <w:r w:rsidRPr="008A4B4A">
        <w:rPr>
          <w:rFonts w:ascii="Georgia" w:hAnsi="Georgia"/>
          <w:b/>
          <w:smallCaps/>
          <w:sz w:val="24"/>
          <w:szCs w:val="24"/>
        </w:rPr>
        <w:t xml:space="preserve"> dirai-je, Maman”</w:t>
      </w:r>
      <w:r w:rsidRPr="008A4B4A">
        <w:rPr>
          <w:rFonts w:ascii="Georgia" w:hAnsi="Georgia"/>
          <w:smallCaps/>
          <w:sz w:val="24"/>
          <w:szCs w:val="24"/>
        </w:rPr>
        <w:tab/>
        <w:t xml:space="preserve"> </w:t>
      </w:r>
    </w:p>
    <w:p w:rsidR="00A21BFF" w:rsidRDefault="00563869" w:rsidP="00A21BFF">
      <w:pPr>
        <w:pStyle w:val="Nessunaspaziatura"/>
        <w:rPr>
          <w:rFonts w:ascii="Georgia" w:hAnsi="Georgia"/>
          <w:sz w:val="24"/>
          <w:szCs w:val="24"/>
        </w:rPr>
      </w:pP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</w:p>
    <w:p w:rsidR="00B264D4" w:rsidRPr="00A21BFF" w:rsidRDefault="00B264D4" w:rsidP="00A21BFF">
      <w:pPr>
        <w:pStyle w:val="Nessunaspaziatura"/>
        <w:rPr>
          <w:rFonts w:ascii="Georgia" w:hAnsi="Georgia"/>
          <w:sz w:val="24"/>
          <w:szCs w:val="24"/>
        </w:rPr>
      </w:pPr>
      <w:r w:rsidRPr="008A4B4A">
        <w:rPr>
          <w:rFonts w:ascii="Georgia" w:hAnsi="Georgia"/>
          <w:b/>
          <w:smallCaps/>
          <w:sz w:val="24"/>
          <w:szCs w:val="24"/>
          <w:lang w:val="en-US"/>
        </w:rPr>
        <w:t xml:space="preserve">          </w:t>
      </w:r>
    </w:p>
    <w:p w:rsidR="008A4B4A" w:rsidRDefault="008A4B4A" w:rsidP="008A4B4A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8A4B4A">
        <w:rPr>
          <w:rFonts w:ascii="Georgia" w:hAnsi="Georgia"/>
          <w:sz w:val="24"/>
          <w:szCs w:val="24"/>
          <w:lang w:val="en-US"/>
        </w:rPr>
        <w:t xml:space="preserve">Felix Mendelssohn </w:t>
      </w:r>
      <w:proofErr w:type="spellStart"/>
      <w:r w:rsidRPr="008A4B4A">
        <w:rPr>
          <w:rFonts w:ascii="Georgia" w:hAnsi="Georgia"/>
          <w:sz w:val="24"/>
          <w:szCs w:val="24"/>
          <w:lang w:val="en-US"/>
        </w:rPr>
        <w:t>Bartholdy</w:t>
      </w:r>
      <w:proofErr w:type="spellEnd"/>
      <w:r w:rsidRPr="008A4B4A">
        <w:rPr>
          <w:rFonts w:ascii="Georgia" w:hAnsi="Georgia"/>
          <w:sz w:val="24"/>
          <w:szCs w:val="24"/>
          <w:lang w:val="en-US"/>
        </w:rPr>
        <w:tab/>
      </w:r>
      <w:r w:rsidRPr="008A4B4A">
        <w:rPr>
          <w:rFonts w:ascii="Georgia" w:hAnsi="Georgia"/>
          <w:sz w:val="24"/>
          <w:szCs w:val="24"/>
          <w:lang w:val="en-US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>Andante in Re maggiore</w:t>
      </w:r>
      <w:r w:rsidRPr="008A4B4A">
        <w:rPr>
          <w:rFonts w:ascii="Georgia" w:hAnsi="Georgia"/>
          <w:b/>
          <w:smallCaps/>
          <w:sz w:val="24"/>
          <w:szCs w:val="24"/>
        </w:rPr>
        <w:t xml:space="preserve"> </w:t>
      </w:r>
      <w:r w:rsidR="00A21BFF">
        <w:rPr>
          <w:rFonts w:ascii="Georgia" w:hAnsi="Georgia"/>
          <w:b/>
          <w:smallCaps/>
          <w:sz w:val="24"/>
          <w:szCs w:val="24"/>
        </w:rPr>
        <w:tab/>
      </w:r>
      <w:r w:rsidR="00A21BFF">
        <w:rPr>
          <w:rFonts w:ascii="Georgia" w:hAnsi="Georgia"/>
          <w:b/>
          <w:smallCaps/>
          <w:sz w:val="24"/>
          <w:szCs w:val="24"/>
        </w:rPr>
        <w:tab/>
      </w:r>
    </w:p>
    <w:p w:rsidR="008A4B4A" w:rsidRDefault="008A4B4A" w:rsidP="008A4B4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8A4B4A">
        <w:rPr>
          <w:rFonts w:ascii="Georgia" w:hAnsi="Georgia"/>
          <w:sz w:val="24"/>
          <w:szCs w:val="24"/>
        </w:rPr>
        <w:t xml:space="preserve">(1809 – 1847) </w:t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sz w:val="24"/>
          <w:szCs w:val="24"/>
        </w:rPr>
        <w:tab/>
      </w:r>
    </w:p>
    <w:p w:rsidR="008A4B4A" w:rsidRDefault="008A4B4A" w:rsidP="008A4B4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8A4B4A" w:rsidRPr="008A4B4A" w:rsidRDefault="008A4B4A" w:rsidP="008A4B4A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>Ostinato in Do minore</w:t>
      </w:r>
      <w:r w:rsidRPr="008A4B4A"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</w:r>
      <w:r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</w:r>
      <w:r w:rsidRPr="008A4B4A">
        <w:rPr>
          <w:rFonts w:ascii="Georgia" w:hAnsi="Georgia"/>
          <w:b/>
          <w:smallCaps/>
          <w:sz w:val="24"/>
          <w:szCs w:val="24"/>
        </w:rPr>
        <w:tab/>
      </w:r>
    </w:p>
    <w:p w:rsidR="008A4B4A" w:rsidRPr="008A4B4A" w:rsidRDefault="008A4B4A" w:rsidP="008A4B4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17B21" w:rsidRPr="00A21BFF" w:rsidRDefault="00617B21" w:rsidP="00A21BFF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617B21">
        <w:rPr>
          <w:rFonts w:ascii="Georgia" w:hAnsi="Georgia"/>
          <w:sz w:val="24"/>
          <w:szCs w:val="24"/>
        </w:rPr>
        <w:t xml:space="preserve">Alexandre </w:t>
      </w:r>
      <w:proofErr w:type="spellStart"/>
      <w:r w:rsidRPr="00617B21">
        <w:rPr>
          <w:rFonts w:ascii="Georgia" w:hAnsi="Georgia"/>
          <w:sz w:val="24"/>
          <w:szCs w:val="24"/>
        </w:rPr>
        <w:t>Guilmant</w:t>
      </w:r>
      <w:proofErr w:type="spellEnd"/>
      <w:r w:rsidRPr="00617B21">
        <w:rPr>
          <w:rFonts w:ascii="Georgia" w:hAnsi="Georgia"/>
          <w:sz w:val="24"/>
          <w:szCs w:val="24"/>
        </w:rPr>
        <w:tab/>
      </w:r>
      <w:r w:rsidRPr="00617B21">
        <w:rPr>
          <w:rFonts w:ascii="Georgia" w:hAnsi="Georgia"/>
          <w:sz w:val="24"/>
          <w:szCs w:val="24"/>
        </w:rPr>
        <w:tab/>
      </w:r>
      <w:r w:rsidRPr="00617B21">
        <w:rPr>
          <w:rFonts w:ascii="Georgia" w:hAnsi="Georgia"/>
          <w:sz w:val="24"/>
          <w:szCs w:val="24"/>
        </w:rPr>
        <w:tab/>
      </w:r>
      <w:proofErr w:type="spellStart"/>
      <w:r w:rsidRPr="00617B21">
        <w:rPr>
          <w:rFonts w:ascii="Georgia" w:hAnsi="Georgia"/>
          <w:b/>
          <w:smallCaps/>
          <w:sz w:val="24"/>
          <w:szCs w:val="24"/>
        </w:rPr>
        <w:t>Meditation</w:t>
      </w:r>
      <w:proofErr w:type="spellEnd"/>
      <w:r w:rsidRPr="00617B21">
        <w:rPr>
          <w:rFonts w:ascii="Georgia" w:hAnsi="Georgia"/>
          <w:smallCaps/>
          <w:sz w:val="24"/>
          <w:szCs w:val="24"/>
        </w:rPr>
        <w:t xml:space="preserve"> </w:t>
      </w:r>
      <w:r w:rsidRPr="00617B21">
        <w:rPr>
          <w:rFonts w:ascii="Georgia" w:hAnsi="Georgia"/>
          <w:b/>
          <w:smallCaps/>
          <w:sz w:val="24"/>
          <w:szCs w:val="24"/>
        </w:rPr>
        <w:t>op. 20 n. 2</w:t>
      </w:r>
      <w:r w:rsidRPr="00617B21">
        <w:rPr>
          <w:rFonts w:ascii="Georgia" w:hAnsi="Georgia"/>
          <w:b/>
          <w:sz w:val="24"/>
          <w:szCs w:val="24"/>
        </w:rPr>
        <w:tab/>
      </w:r>
      <w:r w:rsidRPr="00617B21">
        <w:rPr>
          <w:rFonts w:ascii="Georgia" w:hAnsi="Georgia"/>
          <w:sz w:val="24"/>
          <w:szCs w:val="24"/>
        </w:rPr>
        <w:tab/>
      </w:r>
      <w:r w:rsidRPr="00617B21">
        <w:rPr>
          <w:rFonts w:ascii="Georgia" w:hAnsi="Georgia"/>
          <w:sz w:val="24"/>
          <w:szCs w:val="24"/>
        </w:rPr>
        <w:tab/>
      </w:r>
    </w:p>
    <w:p w:rsidR="001269F9" w:rsidRPr="00617B21" w:rsidRDefault="00617B21" w:rsidP="00617B21">
      <w:pPr>
        <w:pStyle w:val="Corpodeltesto21"/>
        <w:ind w:right="-1"/>
        <w:rPr>
          <w:rFonts w:ascii="Georgia" w:hAnsi="Georgia"/>
          <w:szCs w:val="24"/>
        </w:rPr>
      </w:pPr>
      <w:r w:rsidRPr="00617B21">
        <w:rPr>
          <w:rFonts w:ascii="Georgia" w:hAnsi="Georgia"/>
          <w:szCs w:val="24"/>
        </w:rPr>
        <w:t>(1837 – 1911)</w:t>
      </w:r>
    </w:p>
    <w:p w:rsidR="00617B21" w:rsidRDefault="00617B21" w:rsidP="00617B21">
      <w:pPr>
        <w:pStyle w:val="Corpodeltesto21"/>
        <w:ind w:right="-1"/>
        <w:rPr>
          <w:rFonts w:ascii="Georgia" w:hAnsi="Georgia"/>
          <w:szCs w:val="24"/>
        </w:rPr>
      </w:pPr>
    </w:p>
    <w:p w:rsidR="00617B21" w:rsidRPr="00617B21" w:rsidRDefault="00617B21" w:rsidP="00617B21">
      <w:pPr>
        <w:pStyle w:val="Corpodeltesto21"/>
        <w:ind w:right="-1"/>
        <w:rPr>
          <w:rFonts w:ascii="Georgia" w:hAnsi="Georgia"/>
          <w:smallCaps/>
          <w:color w:val="000000"/>
          <w:szCs w:val="24"/>
        </w:rPr>
      </w:pPr>
    </w:p>
    <w:p w:rsidR="00A21BFF" w:rsidRPr="00A21BFF" w:rsidRDefault="00A21BFF" w:rsidP="00A21BFF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A21BFF">
        <w:rPr>
          <w:rFonts w:ascii="Georgia" w:hAnsi="Georgia"/>
          <w:sz w:val="24"/>
          <w:szCs w:val="24"/>
        </w:rPr>
        <w:t>Marco Enrico Bossi</w:t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b/>
          <w:smallCaps/>
          <w:sz w:val="24"/>
          <w:szCs w:val="24"/>
        </w:rPr>
        <w:tab/>
      </w:r>
      <w:r w:rsidRPr="00A21BFF">
        <w:rPr>
          <w:rFonts w:ascii="Georgia" w:hAnsi="Georgia"/>
          <w:b/>
          <w:smallCaps/>
          <w:sz w:val="24"/>
          <w:szCs w:val="24"/>
          <w:lang w:val="en-US"/>
        </w:rPr>
        <w:t>Redemption op. 104 n.5</w:t>
      </w:r>
      <w:r w:rsidRPr="00A21BFF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A21BFF" w:rsidRPr="00A21BFF" w:rsidRDefault="00A21BFF" w:rsidP="00A21BFF">
      <w:pPr>
        <w:spacing w:after="0" w:line="240" w:lineRule="auto"/>
        <w:rPr>
          <w:rFonts w:ascii="Georgia" w:hAnsi="Georgia"/>
          <w:sz w:val="24"/>
          <w:szCs w:val="24"/>
        </w:rPr>
      </w:pPr>
      <w:r w:rsidRPr="00A21BFF">
        <w:rPr>
          <w:rFonts w:ascii="Georgia" w:hAnsi="Georgia"/>
          <w:sz w:val="24"/>
          <w:szCs w:val="24"/>
        </w:rPr>
        <w:t>(1861 – 1925)</w:t>
      </w:r>
      <w:r w:rsidRPr="00A21BFF">
        <w:rPr>
          <w:rFonts w:ascii="Georgia" w:hAnsi="Georgia"/>
          <w:sz w:val="24"/>
          <w:szCs w:val="24"/>
        </w:rPr>
        <w:tab/>
      </w:r>
      <w:r w:rsidRPr="00A21BFF">
        <w:rPr>
          <w:rFonts w:ascii="Georgia" w:hAnsi="Georgia"/>
          <w:sz w:val="24"/>
          <w:szCs w:val="24"/>
        </w:rPr>
        <w:tab/>
      </w:r>
    </w:p>
    <w:p w:rsidR="00A21BFF" w:rsidRDefault="00A21BFF" w:rsidP="00A21BFF">
      <w:pPr>
        <w:spacing w:after="0" w:line="240" w:lineRule="auto"/>
        <w:rPr>
          <w:rFonts w:ascii="Book Antiqua" w:hAnsi="Book Antiqua"/>
          <w:i/>
        </w:rPr>
      </w:pPr>
    </w:p>
    <w:p w:rsidR="00A21BFF" w:rsidRDefault="00A21BFF" w:rsidP="00A21BFF">
      <w:pPr>
        <w:spacing w:after="0" w:line="240" w:lineRule="auto"/>
        <w:rPr>
          <w:rFonts w:ascii="Book Antiqua" w:hAnsi="Book Antiqua"/>
          <w:b/>
          <w:smallCaps/>
          <w:sz w:val="24"/>
          <w:lang w:val="en-US"/>
        </w:rPr>
      </w:pP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  <w:r>
        <w:rPr>
          <w:rFonts w:ascii="Book Antiqua" w:hAnsi="Book Antiqua"/>
          <w:b/>
          <w:smallCaps/>
          <w:sz w:val="24"/>
          <w:lang w:val="en-US"/>
        </w:rPr>
        <w:tab/>
      </w:r>
    </w:p>
    <w:p w:rsidR="00A21BFF" w:rsidRPr="00E31698" w:rsidRDefault="00A21BFF" w:rsidP="00A21BFF">
      <w:pPr>
        <w:spacing w:after="0" w:line="240" w:lineRule="auto"/>
        <w:rPr>
          <w:rFonts w:ascii="Book Antiqua" w:hAnsi="Book Antiqua"/>
          <w:sz w:val="24"/>
          <w:szCs w:val="21"/>
        </w:rPr>
      </w:pP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  <w:r>
        <w:rPr>
          <w:rFonts w:ascii="Book Antiqua" w:hAnsi="Book Antiqua"/>
          <w:i/>
          <w:szCs w:val="21"/>
        </w:rPr>
        <w:tab/>
      </w:r>
    </w:p>
    <w:p w:rsidR="001269F9" w:rsidRDefault="003F073E" w:rsidP="003F073E">
      <w:pPr>
        <w:spacing w:after="0" w:line="240" w:lineRule="auto"/>
        <w:jc w:val="both"/>
        <w:rPr>
          <w:rFonts w:ascii="Georgia" w:hAnsi="Georgia"/>
          <w:smallCaps/>
          <w:color w:val="000000"/>
          <w:sz w:val="32"/>
        </w:rPr>
      </w:pP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  <w:r w:rsidRPr="0001729D">
        <w:rPr>
          <w:rFonts w:ascii="Georgia" w:hAnsi="Georgia"/>
          <w:i/>
        </w:rPr>
        <w:tab/>
      </w:r>
    </w:p>
    <w:p w:rsidR="001269F9" w:rsidRDefault="001269F9" w:rsidP="0062279D">
      <w:pPr>
        <w:pStyle w:val="Corpodeltesto21"/>
        <w:ind w:right="-1"/>
        <w:rPr>
          <w:rFonts w:ascii="Georgia" w:hAnsi="Georgia"/>
          <w:smallCaps/>
          <w:color w:val="000000"/>
          <w:sz w:val="32"/>
          <w:szCs w:val="22"/>
        </w:rPr>
      </w:pPr>
    </w:p>
    <w:p w:rsidR="001269F9" w:rsidRDefault="001269F9" w:rsidP="0062279D">
      <w:pPr>
        <w:pStyle w:val="Corpodeltesto21"/>
        <w:ind w:right="-1"/>
        <w:rPr>
          <w:rFonts w:ascii="Georgia" w:hAnsi="Georgia"/>
          <w:smallCaps/>
          <w:color w:val="000000"/>
          <w:sz w:val="32"/>
          <w:szCs w:val="22"/>
        </w:rPr>
      </w:pPr>
    </w:p>
    <w:p w:rsidR="001269F9" w:rsidRDefault="001269F9" w:rsidP="0062279D">
      <w:pPr>
        <w:pStyle w:val="Corpodeltesto21"/>
        <w:ind w:right="-1"/>
        <w:rPr>
          <w:rFonts w:ascii="Georgia" w:hAnsi="Georgia"/>
          <w:smallCaps/>
          <w:color w:val="000000"/>
          <w:sz w:val="32"/>
          <w:szCs w:val="22"/>
        </w:rPr>
      </w:pPr>
    </w:p>
    <w:p w:rsidR="00936EEC" w:rsidRDefault="00936EEC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1269F9" w:rsidRPr="00EC3F9A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bookmarkStart w:id="0" w:name="_GoBack"/>
      <w:bookmarkEnd w:id="0"/>
      <w:r w:rsidRPr="00EC3F9A">
        <w:rPr>
          <w:rFonts w:ascii="Georgia" w:hAnsi="Georgia" w:cs="Georgia"/>
          <w:b/>
          <w:bCs/>
          <w:smallCaps/>
          <w:color w:val="000000"/>
          <w:sz w:val="36"/>
        </w:rPr>
        <w:t>C</w:t>
      </w:r>
      <w:r w:rsidRPr="00EC3F9A">
        <w:rPr>
          <w:rFonts w:ascii="Georgia" w:hAnsi="Georgia" w:cs="Georgia"/>
          <w:b/>
          <w:bCs/>
          <w:smallCaps/>
          <w:color w:val="000000"/>
        </w:rPr>
        <w:t>URRICULUM VITÆ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Daniele Dori è nato a Siena nel 1987.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Si è formato presso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il Pontificio Istituto di Musica Sacra in Roma (Baccalaureato e Licenza Specialistica in Organo,</w:t>
      </w:r>
      <w:r>
        <w:rPr>
          <w:rFonts w:ascii="Georgia" w:hAnsi="Georgia" w:cs="Georgia"/>
          <w:color w:val="000000"/>
          <w:sz w:val="21"/>
          <w:szCs w:val="21"/>
        </w:rPr>
        <w:t xml:space="preserve"> Baccalaureato in Composizione),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l’Istituto Musicale Pareggiato “F.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Vittadini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” di</w:t>
      </w:r>
      <w:r>
        <w:rPr>
          <w:rFonts w:ascii="Georgia" w:hAnsi="Georgia" w:cs="Georgia"/>
          <w:color w:val="000000"/>
          <w:sz w:val="21"/>
          <w:szCs w:val="21"/>
        </w:rPr>
        <w:t xml:space="preserve"> Pavia (diploma in Pianoforte) </w:t>
      </w:r>
      <w:r w:rsidRPr="00B51B2E">
        <w:rPr>
          <w:rFonts w:ascii="Georgia" w:hAnsi="Georgia" w:cs="Georgia"/>
          <w:color w:val="000000"/>
          <w:sz w:val="21"/>
          <w:szCs w:val="21"/>
        </w:rPr>
        <w:t>e il Conservatorio “L. Cherubini” di Firenze (Diploma Accademico di II Livello in Composizione)</w:t>
      </w:r>
      <w:r>
        <w:rPr>
          <w:rFonts w:ascii="Georgia" w:hAnsi="Georgia" w:cs="Georgia"/>
          <w:color w:val="000000"/>
          <w:sz w:val="21"/>
          <w:szCs w:val="21"/>
        </w:rPr>
        <w:t xml:space="preserve">, studiando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con insegnanti di livello internazionale come G. Parodi, T.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W. Marzilli, V.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, I. Bianchi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ed altri.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2012 è stato nominato, dall’Opera di Santa Maria del Fiore, </w:t>
      </w:r>
      <w:r w:rsidRPr="00B51B2E">
        <w:rPr>
          <w:rFonts w:ascii="Georgia" w:hAnsi="Georgia" w:cs="Georgia"/>
          <w:b/>
          <w:color w:val="000000"/>
          <w:sz w:val="21"/>
          <w:szCs w:val="21"/>
        </w:rPr>
        <w:t>“Primo Organista Titolare”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della Cattedrale di Firenze e Organista della Cappella Musicale della Cattedrale di Firenze; inoltre svolge, per la Cappella Musicale e per il Coro di Voci Bianche della Cattedrale, il ruolo di Pianista Accompagnatore e preparatore musicale dei cantori.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Svolge una brillante e intensa attività concertistica in importanti festival in tutta Italia (Aosta, Asti, Arezzo, Arona, Assisi, Bergamo, Bologna, </w:t>
      </w:r>
      <w:r w:rsidR="00D273FB">
        <w:rPr>
          <w:rFonts w:ascii="Georgia" w:hAnsi="Georgia" w:cs="Georgia"/>
          <w:color w:val="000000"/>
          <w:sz w:val="21"/>
          <w:szCs w:val="21"/>
        </w:rPr>
        <w:t xml:space="preserve">Carrara,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Cuneo, Fiesole, Fondi, Genova, Imperia, Limone Piemonte, Lodi, Lucca, Modena, Padova, Palermo, Pisa, Pordenone, Reggio Emilia, Torino, Trieste, Susa, Udine, Pordenone, Roma, Vicenza, Venezia ecc.) e in Francia (Marsiglia,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Bouc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Bel Air,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Solliès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Toucas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Aix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en Provence, Tende, Saint-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Raphaël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Bandol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Obernai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Bulgaria (Varna), Danimarca (Esbjerg,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Herning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Aalborg), Germania (Stoccarda,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Herford</w:t>
      </w:r>
      <w:proofErr w:type="spellEnd"/>
      <w:r w:rsidR="00D273FB">
        <w:rPr>
          <w:rFonts w:ascii="Georgia" w:hAnsi="Georgia" w:cs="Georgia"/>
          <w:color w:val="000000"/>
          <w:sz w:val="21"/>
          <w:szCs w:val="21"/>
        </w:rPr>
        <w:t>, Mannheim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), Olanda (Amsterdam), Cipro (Larnaca), </w:t>
      </w:r>
      <w:r w:rsidR="00D273FB">
        <w:rPr>
          <w:rFonts w:ascii="Georgia" w:hAnsi="Georgia" w:cs="Georgia"/>
          <w:color w:val="000000"/>
          <w:sz w:val="21"/>
          <w:szCs w:val="21"/>
        </w:rPr>
        <w:t xml:space="preserve">Spagna (Maiorca), </w:t>
      </w:r>
      <w:r w:rsidRPr="00B51B2E">
        <w:rPr>
          <w:rFonts w:ascii="Georgia" w:hAnsi="Georgia" w:cs="Georgia"/>
          <w:color w:val="000000"/>
          <w:sz w:val="21"/>
          <w:szCs w:val="21"/>
        </w:rPr>
        <w:t>Svizzera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Vallemaggia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</w:t>
      </w:r>
      <w:r w:rsidR="00D273FB">
        <w:rPr>
          <w:rFonts w:ascii="Georgia" w:hAnsi="Georgia" w:cs="Georgia"/>
          <w:color w:val="000000"/>
          <w:sz w:val="21"/>
          <w:szCs w:val="21"/>
        </w:rPr>
        <w:t>, Svezia (</w:t>
      </w:r>
      <w:proofErr w:type="spellStart"/>
      <w:r w:rsidR="00D273FB">
        <w:rPr>
          <w:rFonts w:ascii="Georgia" w:hAnsi="Georgia" w:cs="Georgia"/>
          <w:color w:val="000000"/>
          <w:sz w:val="21"/>
          <w:szCs w:val="21"/>
        </w:rPr>
        <w:t>Vetlanda</w:t>
      </w:r>
      <w:proofErr w:type="spellEnd"/>
      <w:r w:rsidR="00D273FB">
        <w:rPr>
          <w:rFonts w:ascii="Georgia" w:hAnsi="Georgia" w:cs="Georgia"/>
          <w:color w:val="000000"/>
          <w:sz w:val="21"/>
          <w:szCs w:val="21"/>
        </w:rPr>
        <w:t>)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.   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                 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“Firenze 2015”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suonando, inoltre, durante la visita di Sua Santità Papa Francesco alla città di Firenze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 che durante la Celebrazione Eucaristica,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Televisivo Vaticano,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Fiorentino.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In qualità di Organista della Cattedrale di Firenze, è stato membro della commissione artistica per il restauro e ampliamento del monumentale Organo Mascioni opus 805 della Cattedrale di Firenze, suonando inoltre durante il concerto di inaugurazione dell’8 Dicembre 2017 insieme a O.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e all’Orchestra dei Cameristi del Maggio Musicale Fiorentino.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Collabora frequentemente con importanti enti musicali quali Maggio Musicale Fiorentino, Fondazione Guido d’Arezzo, Fondazione Domenico Bartolucci.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color w:val="000000"/>
          <w:sz w:val="21"/>
          <w:szCs w:val="21"/>
        </w:rPr>
        <w:t>di Radda in Chianti (SI) e dall’Ottobre 2017 è direttore della Corale Santa Cecilia di Loro Ciuffenna (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Ar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>).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Radda in Chianti.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“Il Fiore di Maria”</w:t>
      </w:r>
      <w:r w:rsidRPr="00B51B2E">
        <w:rPr>
          <w:rFonts w:ascii="Georgia" w:hAnsi="Georgia" w:cs="Georgia"/>
          <w:color w:val="000000"/>
          <w:sz w:val="21"/>
          <w:szCs w:val="21"/>
        </w:rPr>
        <w:t>, cantata per la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“Concerto”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per Organo e Orchestra; quest’ultimo è stato eseguito il 27 Settembre 2015 presso la Sala del Buonumore di Firenze diretto dal M° Enrico Lombardi con la partecipazione dell’Orchestra del Carmine.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docente di Organo, Solfeggio, Pianoforte, Armonia e Canto Corale presso l’Accademia Musicale Valdarnese e presso l’Istituto Diocesano di Musica Sacra di Fiesole.    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Dall'Ottobre 2015 è Docente di Teoria e Solfeggio presso la Scuola di Musica di Fiesole.</w:t>
      </w:r>
    </w:p>
    <w:p w:rsidR="001269F9" w:rsidRPr="00B51B2E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1269F9" w:rsidRPr="00537D3A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537D3A">
        <w:rPr>
          <w:rFonts w:ascii="Georgia" w:hAnsi="Georgia" w:cs="Georgia"/>
          <w:color w:val="0000FF"/>
          <w:sz w:val="21"/>
          <w:szCs w:val="21"/>
        </w:rPr>
        <w:t>www.danieledori.com</w:t>
      </w:r>
      <w:r w:rsidRPr="00537D3A"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185459" w:rsidRDefault="00185459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sectPr w:rsidR="00185459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047E47"/>
    <w:rsid w:val="00051838"/>
    <w:rsid w:val="000878F4"/>
    <w:rsid w:val="0009202F"/>
    <w:rsid w:val="000B323C"/>
    <w:rsid w:val="000D2831"/>
    <w:rsid w:val="001269F9"/>
    <w:rsid w:val="0013178B"/>
    <w:rsid w:val="00132448"/>
    <w:rsid w:val="00134F1D"/>
    <w:rsid w:val="00146DD7"/>
    <w:rsid w:val="00153201"/>
    <w:rsid w:val="00165FEC"/>
    <w:rsid w:val="00172399"/>
    <w:rsid w:val="00185459"/>
    <w:rsid w:val="00186F6B"/>
    <w:rsid w:val="001926A0"/>
    <w:rsid w:val="001A596A"/>
    <w:rsid w:val="001D082E"/>
    <w:rsid w:val="001D4CFD"/>
    <w:rsid w:val="001E38CA"/>
    <w:rsid w:val="0023647E"/>
    <w:rsid w:val="0027184D"/>
    <w:rsid w:val="002863BC"/>
    <w:rsid w:val="0029791C"/>
    <w:rsid w:val="00310819"/>
    <w:rsid w:val="00310F95"/>
    <w:rsid w:val="003137D2"/>
    <w:rsid w:val="00314BC1"/>
    <w:rsid w:val="00346F37"/>
    <w:rsid w:val="00355A3A"/>
    <w:rsid w:val="00387D6B"/>
    <w:rsid w:val="003A54AA"/>
    <w:rsid w:val="003C3DAB"/>
    <w:rsid w:val="003C79FD"/>
    <w:rsid w:val="003F073E"/>
    <w:rsid w:val="003F7837"/>
    <w:rsid w:val="004218CA"/>
    <w:rsid w:val="00460C2D"/>
    <w:rsid w:val="00475E69"/>
    <w:rsid w:val="004A32E1"/>
    <w:rsid w:val="00563869"/>
    <w:rsid w:val="005924CA"/>
    <w:rsid w:val="005C6693"/>
    <w:rsid w:val="00617B21"/>
    <w:rsid w:val="0062279D"/>
    <w:rsid w:val="00625A93"/>
    <w:rsid w:val="00634C9C"/>
    <w:rsid w:val="00655E53"/>
    <w:rsid w:val="00671435"/>
    <w:rsid w:val="006F10CB"/>
    <w:rsid w:val="00715CEA"/>
    <w:rsid w:val="00717AAD"/>
    <w:rsid w:val="0078282F"/>
    <w:rsid w:val="007A1A77"/>
    <w:rsid w:val="007A56B4"/>
    <w:rsid w:val="007A766B"/>
    <w:rsid w:val="007B3E3B"/>
    <w:rsid w:val="007D73CC"/>
    <w:rsid w:val="00810DE6"/>
    <w:rsid w:val="00814FF8"/>
    <w:rsid w:val="00874A51"/>
    <w:rsid w:val="0087763E"/>
    <w:rsid w:val="008A0599"/>
    <w:rsid w:val="008A4B4A"/>
    <w:rsid w:val="008D4AFE"/>
    <w:rsid w:val="008F49A6"/>
    <w:rsid w:val="00912CF9"/>
    <w:rsid w:val="009158BC"/>
    <w:rsid w:val="00936EEC"/>
    <w:rsid w:val="0096390B"/>
    <w:rsid w:val="00971A0D"/>
    <w:rsid w:val="00983CB8"/>
    <w:rsid w:val="009A2F9C"/>
    <w:rsid w:val="009A7BA8"/>
    <w:rsid w:val="009B6556"/>
    <w:rsid w:val="009B6A92"/>
    <w:rsid w:val="009E551E"/>
    <w:rsid w:val="00A21BFF"/>
    <w:rsid w:val="00A2527B"/>
    <w:rsid w:val="00A66900"/>
    <w:rsid w:val="00A811BB"/>
    <w:rsid w:val="00A82394"/>
    <w:rsid w:val="00AC3721"/>
    <w:rsid w:val="00AF52D8"/>
    <w:rsid w:val="00B264D4"/>
    <w:rsid w:val="00B5031E"/>
    <w:rsid w:val="00B564E8"/>
    <w:rsid w:val="00B7563B"/>
    <w:rsid w:val="00BC1E02"/>
    <w:rsid w:val="00BC402D"/>
    <w:rsid w:val="00C01F2A"/>
    <w:rsid w:val="00C06413"/>
    <w:rsid w:val="00C14DA6"/>
    <w:rsid w:val="00C312B9"/>
    <w:rsid w:val="00C36437"/>
    <w:rsid w:val="00C847EF"/>
    <w:rsid w:val="00CA307C"/>
    <w:rsid w:val="00CD28A3"/>
    <w:rsid w:val="00CE777B"/>
    <w:rsid w:val="00CF7D09"/>
    <w:rsid w:val="00D273FB"/>
    <w:rsid w:val="00D40EEA"/>
    <w:rsid w:val="00D44D55"/>
    <w:rsid w:val="00D50BEE"/>
    <w:rsid w:val="00D52E34"/>
    <w:rsid w:val="00DE0C11"/>
    <w:rsid w:val="00DF4740"/>
    <w:rsid w:val="00E028F1"/>
    <w:rsid w:val="00E07FA4"/>
    <w:rsid w:val="00E26FC2"/>
    <w:rsid w:val="00E80F83"/>
    <w:rsid w:val="00E90EEB"/>
    <w:rsid w:val="00EA2574"/>
    <w:rsid w:val="00EF3E61"/>
    <w:rsid w:val="00F01DF5"/>
    <w:rsid w:val="00F052E1"/>
    <w:rsid w:val="00F54B37"/>
    <w:rsid w:val="00F60780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3EEC-78DD-4FF3-A264-D1531CE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A3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6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7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3</cp:revision>
  <cp:lastPrinted>2018-01-24T12:16:00Z</cp:lastPrinted>
  <dcterms:created xsi:type="dcterms:W3CDTF">2018-02-20T20:23:00Z</dcterms:created>
  <dcterms:modified xsi:type="dcterms:W3CDTF">2018-02-20T20:23:00Z</dcterms:modified>
</cp:coreProperties>
</file>