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Fonts w:ascii="Garamond" w:cs="Garamond" w:hAnsi="Garamond" w:eastAsia="Garamond"/>
          <w:b w:val="1"/>
          <w:bCs w:val="1"/>
          <w:sz w:val="32"/>
          <w:szCs w:val="32"/>
        </w:rPr>
      </w:pPr>
      <w:r>
        <w:rPr>
          <w:rFonts w:ascii="Garamond" w:hAnsi="Garamond"/>
          <w:b w:val="1"/>
          <w:bCs w:val="1"/>
          <w:smallCaps w:val="1"/>
          <w:sz w:val="42"/>
          <w:szCs w:val="42"/>
          <w:rtl w:val="0"/>
          <w:lang w:val="it-IT"/>
        </w:rPr>
        <w:t>Concerto</w:t>
      </w:r>
      <w:r>
        <w:rPr>
          <w:rFonts w:ascii="Garamond" w:hAnsi="Garamond"/>
          <w:b w:val="1"/>
          <w:bCs w:val="1"/>
          <w:sz w:val="32"/>
          <w:szCs w:val="32"/>
          <w:rtl w:val="0"/>
          <w:lang w:val="it-IT"/>
        </w:rPr>
        <w:t xml:space="preserve"> </w:t>
      </w:r>
    </w:p>
    <w:p>
      <w:pPr>
        <w:pStyle w:val="Corpo A"/>
        <w:jc w:val="center"/>
        <w:rPr>
          <w:rFonts w:ascii="Garamond" w:cs="Garamond" w:hAnsi="Garamond" w:eastAsia="Garamond"/>
          <w:i w:val="1"/>
          <w:iCs w:val="1"/>
          <w:sz w:val="32"/>
          <w:szCs w:val="32"/>
        </w:rPr>
      </w:pPr>
      <w:r>
        <w:rPr>
          <w:rFonts w:ascii="Garamond" w:hAnsi="Garamond"/>
          <w:i w:val="1"/>
          <w:iCs w:val="1"/>
          <w:sz w:val="32"/>
          <w:szCs w:val="32"/>
          <w:rtl w:val="0"/>
          <w:lang w:val="it-IT"/>
        </w:rPr>
        <w:t>Venerd</w:t>
      </w:r>
      <w:r>
        <w:rPr>
          <w:rFonts w:ascii="Garamond" w:hAnsi="Garamond" w:hint="default"/>
          <w:i w:val="1"/>
          <w:iCs w:val="1"/>
          <w:sz w:val="32"/>
          <w:szCs w:val="32"/>
          <w:rtl w:val="0"/>
          <w:lang w:val="it-IT"/>
        </w:rPr>
        <w:t xml:space="preserve">ì </w:t>
      </w:r>
      <w:r>
        <w:rPr>
          <w:rFonts w:ascii="Garamond" w:hAnsi="Garamond"/>
          <w:i w:val="1"/>
          <w:iCs w:val="1"/>
          <w:sz w:val="32"/>
          <w:szCs w:val="32"/>
          <w:rtl w:val="0"/>
          <w:lang w:val="it-IT"/>
        </w:rPr>
        <w:t>22 Luglio 2022</w:t>
      </w:r>
    </w:p>
    <w:p>
      <w:pPr>
        <w:pStyle w:val="Corpo A"/>
        <w:jc w:val="center"/>
        <w:rPr>
          <w:rFonts w:ascii="Garamond" w:cs="Garamond" w:hAnsi="Garamond" w:eastAsia="Garamond"/>
          <w:b w:val="1"/>
          <w:bCs w:val="1"/>
          <w:sz w:val="32"/>
          <w:szCs w:val="32"/>
        </w:rPr>
      </w:pPr>
      <w:r>
        <w:rPr>
          <w:rFonts w:ascii="Garamond" w:hAnsi="Garamond"/>
          <w:b w:val="1"/>
          <w:bCs w:val="1"/>
          <w:sz w:val="32"/>
          <w:szCs w:val="32"/>
          <w:rtl w:val="0"/>
          <w:lang w:val="it-IT"/>
        </w:rPr>
        <w:t>ASSISI (PG)</w:t>
      </w:r>
    </w:p>
    <w:p>
      <w:pPr>
        <w:pStyle w:val="Corpo"/>
        <w:bidi w:val="0"/>
        <w:spacing w:line="288" w:lineRule="auto"/>
        <w:ind w:left="0" w:right="0" w:firstLine="0"/>
        <w:jc w:val="center"/>
        <w:rPr>
          <w:rFonts w:ascii="Georgia" w:cs="Georgia" w:hAnsi="Georgia" w:eastAsia="Georgia"/>
          <w:b w:val="1"/>
          <w:bCs w:val="1"/>
          <w:smallCaps w:val="1"/>
          <w:sz w:val="38"/>
          <w:szCs w:val="38"/>
          <w:rtl w:val="0"/>
        </w:rPr>
      </w:pPr>
      <w:r>
        <w:rPr>
          <w:rFonts w:ascii="Georgia" w:hAnsi="Georgia"/>
          <w:b w:val="1"/>
          <w:bCs w:val="1"/>
          <w:smallCaps w:val="1"/>
          <w:sz w:val="38"/>
          <w:szCs w:val="38"/>
          <w:rtl w:val="0"/>
          <w:lang w:val="it-IT"/>
        </w:rPr>
        <w:t>Basilica Papale di Santa Maria degli Angeli in Porziuncola</w:t>
      </w:r>
    </w:p>
    <w:p>
      <w:pPr>
        <w:pStyle w:val="Corpo"/>
        <w:bidi w:val="0"/>
        <w:spacing w:line="288" w:lineRule="auto"/>
        <w:ind w:left="0" w:right="0" w:firstLine="0"/>
        <w:jc w:val="center"/>
        <w:rPr>
          <w:rFonts w:ascii="Georgia" w:cs="Georgia" w:hAnsi="Georgia" w:eastAsia="Georgia"/>
          <w:b w:val="1"/>
          <w:bCs w:val="1"/>
          <w:smallCaps w:val="1"/>
          <w:sz w:val="38"/>
          <w:szCs w:val="38"/>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cs="Garamond" w:hAnsi="Garamond" w:eastAsia="Garamond"/>
          <w:smallCaps w:val="1"/>
          <w:sz w:val="28"/>
          <w:szCs w:val="28"/>
        </w:rPr>
      </w:pPr>
      <w:r>
        <w:rPr>
          <w:rFonts w:ascii="Garamond" w:hAnsi="Garamond"/>
          <w:smallCaps w:val="1"/>
          <w:sz w:val="28"/>
          <w:szCs w:val="28"/>
          <w:rtl w:val="0"/>
          <w:lang w:val="it-IT"/>
        </w:rPr>
        <w:t>Organo: Daniele Dori</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cs="Calibri" w:hAnsi="Calibri" w:eastAsia="Calibri"/>
          <w14:textOutline>
            <w14:noFill/>
          </w14:textOutline>
        </w:rPr>
      </w:pPr>
    </w:p>
    <w:p>
      <w:pPr>
        <w:pStyle w:val="Corpo"/>
        <w:bidi w:val="0"/>
        <w:spacing w:line="312" w:lineRule="auto"/>
        <w:ind w:left="0" w:right="0" w:firstLine="0"/>
        <w:jc w:val="center"/>
        <w:rPr>
          <w:rFonts w:ascii="Garamond" w:cs="Garamond" w:hAnsi="Garamond" w:eastAsia="Garamond"/>
          <w:i w:val="1"/>
          <w:iCs w:val="1"/>
          <w:sz w:val="32"/>
          <w:szCs w:val="32"/>
          <w:rtl w:val="0"/>
        </w:rPr>
      </w:pPr>
    </w:p>
    <w:p>
      <w:pPr>
        <w:pStyle w:val="Corpo"/>
        <w:bidi w:val="0"/>
        <w:spacing w:line="312" w:lineRule="auto"/>
        <w:ind w:left="0" w:right="0" w:firstLine="0"/>
        <w:jc w:val="center"/>
        <w:rPr>
          <w:rFonts w:ascii="Garamond" w:cs="Garamond" w:hAnsi="Garamond" w:eastAsia="Garamond"/>
          <w:i w:val="1"/>
          <w:iCs w:val="1"/>
          <w:sz w:val="32"/>
          <w:szCs w:val="32"/>
          <w:rtl w:val="0"/>
        </w:rPr>
      </w:pPr>
      <w:r>
        <w:rPr>
          <w:rFonts w:ascii="Garamond" w:hAnsi="Garamond"/>
          <w:i w:val="1"/>
          <w:iCs w:val="1"/>
          <w:sz w:val="32"/>
          <w:szCs w:val="32"/>
          <w:rtl w:val="0"/>
          <w:lang w:val="it-IT"/>
        </w:rPr>
        <w:t>P r o g r a m m a</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cs="Calibri" w:hAnsi="Calibri" w:eastAsia="Calibri"/>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cs="Calibri" w:hAnsi="Calibri" w:eastAsia="Calibri"/>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eorgia" w:cs="Georgia" w:hAnsi="Georgia" w:eastAsia="Georgia"/>
          <w14:textOutline>
            <w14:noFill/>
          </w14:textOutline>
        </w:rPr>
      </w:pPr>
      <w:r>
        <w:rPr>
          <w:rFonts w:ascii="Garamond" w:hAnsi="Garamond"/>
          <w:sz w:val="26"/>
          <w:szCs w:val="26"/>
          <w:rtl w:val="0"/>
          <w:lang w:val="it-IT"/>
          <w14:textOutline>
            <w14:noFill/>
          </w14:textOutline>
        </w:rPr>
        <w:t>M.</w:t>
      </w:r>
      <w:r>
        <w:rPr>
          <w:rFonts w:ascii="Garamond" w:hAnsi="Garamond"/>
          <w:sz w:val="26"/>
          <w:szCs w:val="26"/>
          <w:rtl w:val="0"/>
          <w:lang w:val="it-IT"/>
          <w14:textOutline>
            <w14:noFill/>
          </w14:textOutline>
        </w:rPr>
        <w:t xml:space="preserve"> Reger</w:t>
      </w:r>
      <w:r>
        <w:rPr>
          <w:rFonts w:ascii="Garamond" w:hAnsi="Garamond"/>
          <w:sz w:val="26"/>
          <w:szCs w:val="26"/>
          <w:rtl w:val="0"/>
          <w:lang w:val="it-IT"/>
          <w14:textOutline>
            <w14:noFill/>
          </w14:textOutline>
        </w:rPr>
        <w:t xml:space="preserve"> </w:t>
      </w:r>
      <w:r>
        <w:rPr>
          <w:rFonts w:ascii="Garamond" w:hAnsi="Garamond"/>
          <w:sz w:val="26"/>
          <w:szCs w:val="26"/>
          <w:rtl w:val="0"/>
          <w:lang w:val="it-IT"/>
          <w14:textOutline>
            <w14:noFill/>
          </w14:textOutline>
        </w:rPr>
        <w:t>(1873-1916)</w:t>
      </w:r>
      <w:r>
        <w:rPr>
          <w:rFonts w:ascii="Georgia" w:cs="Georgia" w:hAnsi="Georgia" w:eastAsia="Georgia"/>
          <w:sz w:val="24"/>
          <w:szCs w:val="24"/>
          <w14:textOutline>
            <w14:noFill/>
          </w14:textOutline>
        </w:rPr>
        <w:tab/>
        <w:tab/>
        <w:tab/>
      </w:r>
      <w:r>
        <w:rPr>
          <w:rFonts w:ascii="Garamond" w:hAnsi="Garamond"/>
          <w:b w:val="1"/>
          <w:bCs w:val="1"/>
          <w:smallCaps w:val="1"/>
          <w:sz w:val="24"/>
          <w:szCs w:val="24"/>
          <w:rtl w:val="0"/>
          <w:lang w:val="it-IT"/>
          <w14:textOutline w14:w="12700" w14:cap="flat">
            <w14:noFill/>
            <w14:miter w14:lim="400000"/>
          </w14:textOutline>
        </w:rPr>
        <w:t>Introduction und Passacaglia in d</w:t>
      </w:r>
      <w:r>
        <w:rPr>
          <w:rFonts w:ascii="Georgia" w:cs="Georgia" w:hAnsi="Georgia" w:eastAsia="Georgia"/>
          <w:b w:val="1"/>
          <w:bCs w:val="1"/>
          <w:smallCaps w:val="1"/>
          <w:sz w:val="24"/>
          <w:szCs w:val="24"/>
          <w14:textOutline>
            <w14:noFill/>
          </w14:textOutline>
        </w:rPr>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r>
        <w:rPr>
          <w:rFonts w:ascii="Georgia" w:cs="Georgia" w:hAnsi="Georgia" w:eastAsia="Georgia"/>
          <w:rtl w:val="0"/>
          <w14:textOutline>
            <w14:noFill/>
          </w14:textOutline>
        </w:rPr>
        <w:tab/>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aramond" w:cs="Garamond" w:hAnsi="Garamond" w:eastAsia="Garamond"/>
          <w:b w:val="1"/>
          <w:bCs w:val="1"/>
          <w:smallCaps w:val="1"/>
          <w:sz w:val="24"/>
          <w:szCs w:val="24"/>
          <w14:textOutline w14:w="12700" w14:cap="flat">
            <w14:noFill/>
            <w14:miter w14:lim="400000"/>
          </w14:textOutline>
        </w:rPr>
      </w:pPr>
      <w:r>
        <w:rPr>
          <w:rFonts w:ascii="Garamond" w:hAnsi="Garamond"/>
          <w:sz w:val="26"/>
          <w:szCs w:val="26"/>
          <w:rtl w:val="0"/>
          <w:lang w:val="it-IT"/>
          <w14:textOutline>
            <w14:noFill/>
          </w14:textOutline>
        </w:rPr>
        <w:t>C. Franck</w:t>
      </w:r>
      <w:r>
        <w:rPr>
          <w:rFonts w:ascii="Garamond" w:hAnsi="Garamond"/>
          <w:sz w:val="26"/>
          <w:szCs w:val="26"/>
          <w:rtl w:val="0"/>
          <w:lang w:val="it-IT"/>
          <w14:textOutline>
            <w14:noFill/>
          </w14:textOutline>
        </w:rPr>
        <w:t xml:space="preserve"> </w:t>
      </w:r>
      <w:r>
        <w:rPr>
          <w:rFonts w:ascii="Garamond" w:hAnsi="Garamond"/>
          <w:sz w:val="26"/>
          <w:szCs w:val="26"/>
          <w:rtl w:val="0"/>
          <w:lang w:val="it-IT"/>
          <w14:textOutline>
            <w14:noFill/>
          </w14:textOutline>
        </w:rPr>
        <w:t>(1822-1890)</w:t>
      </w:r>
      <w:r>
        <w:rPr>
          <w:rFonts w:ascii="Garamond" w:cs="Garamond" w:hAnsi="Garamond" w:eastAsia="Garamond"/>
          <w:b w:val="1"/>
          <w:bCs w:val="1"/>
          <w:smallCaps w:val="1"/>
          <w:sz w:val="24"/>
          <w:szCs w:val="24"/>
          <w14:textOutline w14:w="12700" w14:cap="flat">
            <w14:noFill/>
            <w14:miter w14:lim="400000"/>
          </w14:textOutline>
        </w:rPr>
        <w:tab/>
        <w:tab/>
        <w:tab/>
      </w:r>
      <w:r>
        <w:rPr>
          <w:rFonts w:ascii="Garamond" w:hAnsi="Garamond"/>
          <w:b w:val="1"/>
          <w:bCs w:val="1"/>
          <w:smallCaps w:val="1"/>
          <w:sz w:val="24"/>
          <w:szCs w:val="24"/>
          <w:rtl w:val="0"/>
          <w:lang w:val="it-IT"/>
          <w14:textOutline w14:w="12700" w14:cap="flat">
            <w14:noFill/>
            <w14:miter w14:lim="400000"/>
          </w14:textOutline>
        </w:rPr>
        <w:t>Prelude, Fugue et Variation op. 18</w:t>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r>
        <w:rPr>
          <w:rFonts w:ascii="Georgia" w:hAnsi="Georgia"/>
          <w:rtl w:val="0"/>
          <w:lang w:val="it-IT"/>
          <w14:textOutline>
            <w14:noFill/>
          </w14:textOutline>
        </w:rPr>
        <w:t xml:space="preserve"> </w:t>
      </w:r>
    </w:p>
    <w:p>
      <w:pPr>
        <w:pStyle w:val="Di default"/>
        <w:spacing w:before="0" w:line="288" w:lineRule="auto"/>
        <w:rPr>
          <w:rFonts w:ascii="Garamond" w:cs="Garamond" w:hAnsi="Garamond" w:eastAsia="Garamond"/>
          <w:sz w:val="26"/>
          <w:szCs w:val="26"/>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sz w:val="26"/>
          <w:szCs w:val="26"/>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eorgia" w:cs="Georgia" w:hAnsi="Georgia" w:eastAsia="Georgia"/>
          <w:i w:val="1"/>
          <w:iCs w:val="1"/>
          <w:sz w:val="24"/>
          <w:szCs w:val="24"/>
          <w14:textOutline>
            <w14:noFill/>
          </w14:textOutline>
        </w:rPr>
      </w:pPr>
      <w:r>
        <w:rPr>
          <w:rFonts w:ascii="Garamond" w:hAnsi="Garamond"/>
          <w:sz w:val="26"/>
          <w:szCs w:val="26"/>
          <w:rtl w:val="0"/>
          <w:lang w:val="it-IT"/>
          <w14:textOutline>
            <w14:noFill/>
          </w14:textOutline>
        </w:rPr>
        <w:t>D.</w:t>
      </w:r>
      <w:r>
        <w:rPr>
          <w:rFonts w:ascii="Garamond" w:hAnsi="Garamond"/>
          <w:sz w:val="26"/>
          <w:szCs w:val="26"/>
          <w:rtl w:val="0"/>
          <w:lang w:val="it-IT"/>
          <w14:textOutline>
            <w14:noFill/>
          </w14:textOutline>
        </w:rPr>
        <w:t xml:space="preserve"> Bartolucci</w:t>
      </w:r>
      <w:r>
        <w:rPr>
          <w:rFonts w:ascii="Garamond" w:hAnsi="Garamond"/>
          <w:sz w:val="26"/>
          <w:szCs w:val="26"/>
          <w:rtl w:val="0"/>
          <w:lang w:val="it-IT"/>
          <w14:textOutline>
            <w14:noFill/>
          </w14:textOutline>
        </w:rPr>
        <w:t xml:space="preserve"> </w:t>
      </w:r>
      <w:r>
        <w:rPr>
          <w:rFonts w:ascii="Garamond" w:hAnsi="Garamond"/>
          <w:sz w:val="26"/>
          <w:szCs w:val="26"/>
          <w:rtl w:val="0"/>
          <w:lang w:val="it-IT"/>
          <w14:textOutline>
            <w14:noFill/>
          </w14:textOutline>
        </w:rPr>
        <w:t>(1917-2013)</w:t>
      </w:r>
      <w:r>
        <w:rPr>
          <w:rFonts w:ascii="Georgia" w:cs="Georgia" w:hAnsi="Georgia" w:eastAsia="Georgia"/>
          <w:i w:val="1"/>
          <w:iCs w:val="1"/>
          <w:sz w:val="24"/>
          <w:szCs w:val="24"/>
          <w14:textOutline>
            <w14:noFill/>
          </w14:textOutline>
        </w:rPr>
        <w:tab/>
      </w:r>
      <w:r>
        <w:rPr>
          <w:rFonts w:ascii="Georgia" w:cs="Georgia" w:hAnsi="Georgia" w:eastAsia="Georgia"/>
          <w:sz w:val="24"/>
          <w:szCs w:val="24"/>
          <w14:textOutline>
            <w14:noFill/>
          </w14:textOutline>
        </w:rPr>
        <w:tab/>
        <w:tab/>
      </w:r>
      <w:r>
        <w:rPr>
          <w:rFonts w:ascii="Garamond" w:hAnsi="Garamond"/>
          <w:b w:val="1"/>
          <w:bCs w:val="1"/>
          <w:smallCaps w:val="1"/>
          <w:sz w:val="24"/>
          <w:szCs w:val="24"/>
          <w:rtl w:val="0"/>
          <w:lang w:val="it-IT"/>
          <w14:textOutline w14:w="12700" w14:cap="flat">
            <w14:noFill/>
            <w14:miter w14:lim="400000"/>
          </w14:textOutline>
        </w:rPr>
        <w:t>Toccata</w:t>
      </w:r>
      <w:r>
        <w:rPr>
          <w:rFonts w:ascii="Garamond" w:hAnsi="Garamond"/>
          <w:b w:val="1"/>
          <w:bCs w:val="1"/>
          <w:smallCaps w:val="1"/>
          <w:sz w:val="24"/>
          <w:szCs w:val="24"/>
          <w:rtl w:val="0"/>
          <w:lang w:val="it-IT"/>
          <w14:textOutline w14:w="12700" w14:cap="flat">
            <w14:noFill/>
            <w14:miter w14:lim="400000"/>
          </w14:textOutline>
        </w:rPr>
        <w:t xml:space="preserve"> (</w:t>
      </w:r>
      <w:r>
        <w:rPr>
          <w:rFonts w:ascii="Garamond" w:hAnsi="Garamond"/>
          <w:b w:val="1"/>
          <w:bCs w:val="1"/>
          <w:smallCaps w:val="1"/>
          <w:sz w:val="24"/>
          <w:szCs w:val="24"/>
          <w:rtl w:val="0"/>
          <w:lang w:val="it-IT"/>
          <w14:textOutline w14:w="12700" w14:cap="flat">
            <w14:noFill/>
            <w14:miter w14:lim="400000"/>
          </w14:textOutline>
        </w:rPr>
        <w:t>Salve Regina)</w:t>
      </w:r>
      <w:r>
        <w:rPr>
          <w:rFonts w:ascii="Garamond" w:cs="Garamond" w:hAnsi="Garamond" w:eastAsia="Garamond"/>
          <w:b w:val="1"/>
          <w:bCs w:val="1"/>
          <w:smallCaps w:val="1"/>
          <w:sz w:val="24"/>
          <w:szCs w:val="24"/>
          <w14:textOutline w14:w="12700" w14:cap="flat">
            <w14:noFill/>
            <w14:miter w14:lim="400000"/>
          </w14:textOutline>
        </w:rPr>
        <w:tab/>
        <w:tab/>
      </w:r>
      <w:r>
        <w:rPr>
          <w:rFonts w:ascii="Georgia" w:cs="Georgia" w:hAnsi="Georgia" w:eastAsia="Georgia"/>
          <w:i w:val="1"/>
          <w:iCs w:val="1"/>
          <w:sz w:val="24"/>
          <w:szCs w:val="24"/>
          <w14:textOutline>
            <w14:noFill/>
          </w14:textOutline>
        </w:rPr>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cs="Times New Roman" w:hAnsi="Times New Roman" w:eastAsia="Times New Roman"/>
          <w:sz w:val="24"/>
          <w:szCs w:val="24"/>
          <w14:textOutline w14:w="12700" w14:cap="flat">
            <w14:noFill/>
            <w14:miter w14:lim="400000"/>
          </w14:textOutline>
        </w:rPr>
      </w:pPr>
      <w:r>
        <w:rPr>
          <w:rFonts w:ascii="Georgia" w:cs="Georgia" w:hAnsi="Georgia" w:eastAsia="Georgia"/>
          <w:i w:val="1"/>
          <w:iCs w:val="1"/>
          <w:sz w:val="24"/>
          <w:szCs w:val="24"/>
          <w14:textOutline>
            <w14:noFill/>
          </w14:textOutline>
        </w:rPr>
        <w:tab/>
        <w:tab/>
        <w:tab/>
        <w:tab/>
      </w:r>
      <w:r>
        <w:rPr>
          <w:rFonts w:ascii="Georgia" w:cs="Georgia" w:hAnsi="Georgia" w:eastAsia="Georgia"/>
          <w:i w:val="1"/>
          <w:iCs w:val="1"/>
          <w:sz w:val="24"/>
          <w:szCs w:val="24"/>
          <w14:textOutline>
            <w14:noFill/>
          </w14:textOutline>
        </w:rPr>
        <w:tab/>
        <w:tab/>
      </w:r>
      <w:r>
        <w:rPr>
          <w:rFonts w:ascii="Times New Roman" w:hAnsi="Times New Roman"/>
          <w:sz w:val="24"/>
          <w:szCs w:val="24"/>
          <w:rtl w:val="0"/>
          <w:lang w:val="it-IT"/>
          <w14:textOutline w14:w="12700" w14:cap="flat">
            <w14:noFill/>
            <w14:miter w14:lim="400000"/>
          </w14:textOutline>
        </w:rPr>
        <w:t xml:space="preserve">dal </w:t>
      </w:r>
      <w:r>
        <w:rPr>
          <w:rFonts w:ascii="Times New Roman" w:hAnsi="Times New Roman" w:hint="default"/>
          <w:sz w:val="24"/>
          <w:szCs w:val="24"/>
          <w:rtl w:val="0"/>
          <w:lang w:val="it-IT"/>
          <w14:textOutline w14:w="12700" w14:cap="flat">
            <w14:noFill/>
            <w14:miter w14:lim="400000"/>
          </w14:textOutline>
        </w:rPr>
        <w:t>“</w:t>
      </w:r>
      <w:r>
        <w:rPr>
          <w:rFonts w:ascii="Times New Roman" w:hAnsi="Times New Roman"/>
          <w:sz w:val="24"/>
          <w:szCs w:val="24"/>
          <w:rtl w:val="0"/>
          <w:lang w:val="it-IT"/>
          <w14:textOutline w14:w="12700" w14:cap="flat">
            <w14:noFill/>
            <w14:miter w14:lim="400000"/>
          </w14:textOutline>
        </w:rPr>
        <w:t>Trittico Mariano</w:t>
      </w:r>
      <w:r>
        <w:rPr>
          <w:rFonts w:ascii="Times New Roman" w:hAnsi="Times New Roman" w:hint="default"/>
          <w:sz w:val="24"/>
          <w:szCs w:val="24"/>
          <w:rtl w:val="0"/>
          <w:lang w:val="it-IT"/>
          <w14:textOutline w14:w="12700" w14:cap="flat">
            <w14:noFill/>
            <w14:miter w14:lim="400000"/>
          </w14:textOutline>
        </w:rPr>
        <w:t>”</w:t>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Georgia" w:cs="Georgia" w:hAnsi="Georgia" w:eastAsia="Georgia"/>
          <w:b w:val="1"/>
          <w:bCs w:val="1"/>
          <w:smallCaps w:val="1"/>
          <w:sz w:val="24"/>
          <w:szCs w:val="24"/>
        </w:rPr>
      </w:pPr>
      <w:r>
        <w:rPr>
          <w:rFonts w:ascii="Times New Roman" w:cs="Times New Roman" w:hAnsi="Times New Roman" w:eastAsia="Times New Roman"/>
          <w:sz w:val="24"/>
          <w:szCs w:val="24"/>
        </w:rPr>
        <w:tab/>
      </w:r>
      <w:r>
        <w:rPr>
          <w:rFonts w:ascii="Georgia" w:cs="Georgia" w:hAnsi="Georgia" w:eastAsia="Georgia"/>
          <w:b w:val="1"/>
          <w:bCs w:val="1"/>
          <w:smallCaps w:val="1"/>
          <w:sz w:val="24"/>
          <w:szCs w:val="24"/>
        </w:rPr>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r>
        <w:rPr>
          <w:rFonts w:ascii="Georgia" w:hAnsi="Georgia"/>
          <w:rtl w:val="0"/>
          <w:lang w:val="it-IT"/>
          <w14:textOutline>
            <w14:noFill/>
          </w14:textOutline>
        </w:rPr>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sz w:val="24"/>
          <w:szCs w:val="24"/>
          <w14:textOutline w14:w="12700" w14:cap="flat">
            <w14:noFill/>
            <w14:miter w14:lim="400000"/>
          </w14:textOutline>
        </w:rPr>
      </w:pPr>
      <w:r>
        <w:rPr>
          <w:rFonts w:ascii="Garamond" w:hAnsi="Garamond"/>
          <w:sz w:val="26"/>
          <w:szCs w:val="26"/>
          <w:rtl w:val="0"/>
          <w:lang w:val="it-IT"/>
          <w14:textOutline>
            <w14:noFill/>
          </w14:textOutline>
        </w:rPr>
        <w:t>O</w:t>
      </w:r>
      <w:r>
        <w:rPr>
          <w:rFonts w:ascii="Garamond" w:hAnsi="Garamond"/>
          <w:sz w:val="26"/>
          <w:szCs w:val="26"/>
          <w:rtl w:val="0"/>
          <w:lang w:val="it-IT"/>
          <w14:textOutline>
            <w14:noFill/>
          </w14:textOutline>
        </w:rPr>
        <w:t xml:space="preserve">. </w:t>
      </w:r>
      <w:r>
        <w:rPr>
          <w:rFonts w:ascii="Garamond" w:hAnsi="Garamond"/>
          <w:sz w:val="26"/>
          <w:szCs w:val="26"/>
          <w:rtl w:val="0"/>
          <w:lang w:val="it-IT"/>
          <w14:textOutline>
            <w14:noFill/>
          </w14:textOutline>
        </w:rPr>
        <w:t>Olsson</w:t>
      </w:r>
      <w:r>
        <w:rPr>
          <w:rFonts w:ascii="Garamond" w:hAnsi="Garamond"/>
          <w:sz w:val="26"/>
          <w:szCs w:val="26"/>
          <w:rtl w:val="0"/>
          <w:lang w:val="it-IT"/>
          <w14:textOutline>
            <w14:noFill/>
          </w14:textOutline>
        </w:rPr>
        <w:t xml:space="preserve"> </w:t>
      </w:r>
      <w:r>
        <w:rPr>
          <w:rFonts w:ascii="Garamond" w:hAnsi="Garamond"/>
          <w:sz w:val="26"/>
          <w:szCs w:val="26"/>
          <w:rtl w:val="0"/>
          <w:lang w:val="it-IT"/>
          <w14:textOutline>
            <w14:noFill/>
          </w14:textOutline>
        </w:rPr>
        <w:t>(1879</w:t>
      </w:r>
      <w:r>
        <w:rPr>
          <w:rFonts w:ascii="Garamond" w:hAnsi="Garamond"/>
          <w:sz w:val="26"/>
          <w:szCs w:val="26"/>
          <w:rtl w:val="0"/>
          <w:lang w:val="it-IT"/>
          <w14:textOutline>
            <w14:noFill/>
          </w14:textOutline>
        </w:rPr>
        <w:t>-</w:t>
      </w:r>
      <w:r>
        <w:rPr>
          <w:rFonts w:ascii="Garamond" w:hAnsi="Garamond"/>
          <w:sz w:val="26"/>
          <w:szCs w:val="26"/>
          <w:rtl w:val="0"/>
          <w:lang w:val="it-IT"/>
          <w14:textOutline>
            <w14:noFill/>
          </w14:textOutline>
        </w:rPr>
        <w:t>1964)</w:t>
      </w:r>
      <w:r>
        <w:rPr>
          <w:rFonts w:ascii="Georgia" w:cs="Georgia" w:hAnsi="Georgia" w:eastAsia="Georgia"/>
          <w14:textOutline>
            <w14:noFill/>
          </w14:textOutline>
        </w:rPr>
        <w:tab/>
        <w:tab/>
        <w:tab/>
      </w:r>
      <w:r>
        <w:rPr>
          <w:rFonts w:ascii="Garamond" w:hAnsi="Garamond"/>
          <w:b w:val="1"/>
          <w:bCs w:val="1"/>
          <w:smallCaps w:val="1"/>
          <w:sz w:val="24"/>
          <w:szCs w:val="24"/>
          <w:rtl w:val="0"/>
          <w:lang w:val="it-IT"/>
          <w14:textOutline w14:w="12700" w14:cap="flat">
            <w14:noFill/>
            <w14:miter w14:lim="400000"/>
          </w14:textOutline>
        </w:rPr>
        <w:t xml:space="preserve">Meditation </w:t>
      </w:r>
      <w:r>
        <w:rPr>
          <w:rFonts w:ascii="Garamond" w:hAnsi="Garamond" w:hint="default"/>
          <w:b w:val="1"/>
          <w:bCs w:val="1"/>
          <w:smallCaps w:val="1"/>
          <w:sz w:val="24"/>
          <w:szCs w:val="24"/>
          <w:rtl w:val="0"/>
          <w:lang w:val="it-IT"/>
          <w14:textOutline w14:w="12700" w14:cap="flat">
            <w14:noFill/>
            <w14:miter w14:lim="400000"/>
          </w14:textOutline>
        </w:rPr>
        <w:t xml:space="preserve">– </w:t>
      </w:r>
      <w:r>
        <w:rPr>
          <w:rFonts w:ascii="Garamond" w:hAnsi="Garamond"/>
          <w:b w:val="1"/>
          <w:bCs w:val="1"/>
          <w:smallCaps w:val="1"/>
          <w:sz w:val="24"/>
          <w:szCs w:val="24"/>
          <w:rtl w:val="0"/>
          <w:lang w:val="it-IT"/>
          <w14:textOutline w14:w="12700" w14:cap="flat">
            <w14:noFill/>
            <w14:miter w14:lim="400000"/>
          </w14:textOutline>
        </w:rPr>
        <w:t>Fugue</w:t>
        <w:tab/>
      </w:r>
      <w:r>
        <w:rPr>
          <w:rFonts w:ascii="Georgia" w:cs="Georgia" w:hAnsi="Georgia" w:eastAsia="Georgia"/>
          <w:b w:val="1"/>
          <w:bCs w:val="1"/>
          <w14:textOutline>
            <w14:noFill/>
          </w14:textOutline>
        </w:rPr>
        <w:tab/>
      </w:r>
      <w:r>
        <w:rPr>
          <w:rFonts w:ascii="Georgia" w:cs="Georgia" w:hAnsi="Georgia" w:eastAsia="Georgia"/>
          <w:b w:val="1"/>
          <w:bCs w:val="1"/>
          <w14:textOutline>
            <w14:noFill/>
          </w14:textOutline>
        </w:rPr>
        <w:tab/>
        <w:tab/>
        <w:tab/>
      </w:r>
      <w:r>
        <w:rPr>
          <w:rFonts w:ascii="Georgia" w:cs="Georgia" w:hAnsi="Georgia" w:eastAsia="Georgia"/>
          <w14:textOutline>
            <w14:noFill/>
          </w14:textOutline>
        </w:rPr>
        <w:tab/>
        <w:tab/>
        <w:tab/>
        <w:tab/>
      </w:r>
      <w:r>
        <w:rPr>
          <w:rFonts w:ascii="Georgia" w:cs="Georgia" w:hAnsi="Georgia" w:eastAsia="Georgia"/>
          <w14:textOutline>
            <w14:noFill/>
          </w14:textOutline>
        </w:rPr>
        <w:tab/>
        <w:tab/>
      </w:r>
      <w:r>
        <w:rPr>
          <w:rFonts w:ascii="Times New Roman" w:hAnsi="Times New Roman"/>
          <w:sz w:val="24"/>
          <w:szCs w:val="24"/>
          <w:rtl w:val="0"/>
          <w:lang w:val="it-IT"/>
          <w14:textOutline w14:w="12700" w14:cap="flat">
            <w14:noFill/>
            <w14:miter w14:lim="400000"/>
          </w14:textOutline>
        </w:rPr>
        <w:t>dalla Sonata op. 38</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r>
        <w:rPr>
          <w:rFonts w:ascii="Georgia" w:hAnsi="Georgia"/>
          <w:rtl w:val="0"/>
          <w:lang w:val="it-IT"/>
          <w14:textOutline>
            <w14:noFill/>
          </w14:textOutline>
        </w:rPr>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eorgia" w:cs="Georgia" w:hAnsi="Georgia" w:eastAsia="Georgia"/>
          <w:b w:val="1"/>
          <w:bCs w:val="1"/>
          <w14:textOutline>
            <w14:noFill/>
          </w14:textOutline>
        </w:rPr>
      </w:pPr>
      <w:r>
        <w:rPr>
          <w:rFonts w:ascii="Garamond" w:hAnsi="Garamond"/>
          <w:sz w:val="26"/>
          <w:szCs w:val="26"/>
          <w:rtl w:val="0"/>
          <w:lang w:val="it-IT"/>
          <w14:textOutline>
            <w14:noFill/>
          </w14:textOutline>
        </w:rPr>
        <w:t>M. E.</w:t>
      </w:r>
      <w:r>
        <w:rPr>
          <w:rFonts w:ascii="Garamond" w:hAnsi="Garamond"/>
          <w:sz w:val="26"/>
          <w:szCs w:val="26"/>
          <w:rtl w:val="0"/>
          <w:lang w:val="it-IT"/>
          <w14:textOutline>
            <w14:noFill/>
          </w14:textOutline>
        </w:rPr>
        <w:t xml:space="preserve"> Bossi</w:t>
      </w:r>
      <w:r>
        <w:rPr>
          <w:rFonts w:ascii="Garamond" w:hAnsi="Garamond"/>
          <w:sz w:val="26"/>
          <w:szCs w:val="26"/>
          <w:rtl w:val="0"/>
          <w:lang w:val="it-IT"/>
          <w14:textOutline>
            <w14:noFill/>
          </w14:textOutline>
        </w:rPr>
        <w:t xml:space="preserve"> </w:t>
      </w:r>
      <w:r>
        <w:rPr>
          <w:rFonts w:ascii="Garamond" w:hAnsi="Garamond"/>
          <w:sz w:val="26"/>
          <w:szCs w:val="26"/>
          <w:rtl w:val="0"/>
          <w:lang w:val="it-IT"/>
          <w14:textOutline>
            <w14:noFill/>
          </w14:textOutline>
        </w:rPr>
        <w:t>(1861-1925)</w:t>
      </w:r>
      <w:r>
        <w:rPr>
          <w:rFonts w:ascii="Garamond" w:cs="Garamond" w:hAnsi="Garamond" w:eastAsia="Garamond"/>
          <w:sz w:val="24"/>
          <w:szCs w:val="24"/>
          <w:lang w:val="en-US"/>
          <w14:textOutline w14:w="12700" w14:cap="flat">
            <w14:noFill/>
            <w14:miter w14:lim="400000"/>
          </w14:textOutline>
        </w:rPr>
        <w:tab/>
        <w:tab/>
        <w:tab/>
      </w:r>
      <w:r>
        <w:rPr>
          <w:rFonts w:ascii="Garamond" w:hAnsi="Garamond"/>
          <w:b w:val="1"/>
          <w:bCs w:val="1"/>
          <w:smallCaps w:val="1"/>
          <w:sz w:val="24"/>
          <w:szCs w:val="24"/>
          <w:rtl w:val="0"/>
          <w:lang w:val="it-IT"/>
          <w14:textOutline w14:w="12700" w14:cap="flat">
            <w14:noFill/>
            <w14:miter w14:lim="400000"/>
          </w14:textOutline>
        </w:rPr>
        <w:t>Scherzo in G minor op. 49/2</w:t>
        <w:tab/>
      </w:r>
      <w:r>
        <w:rPr>
          <w:rFonts w:ascii="Georgia" w:cs="Georgia" w:hAnsi="Georgia" w:eastAsia="Georgia"/>
          <w:b w:val="1"/>
          <w:bCs w:val="1"/>
          <w:sz w:val="24"/>
          <w:szCs w:val="24"/>
          <w:lang w:val="it-IT"/>
          <w14:textOutline>
            <w14:noFill/>
          </w14:textOutline>
        </w:rPr>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r>
        <w:rPr>
          <w:rFonts w:ascii="Georgia" w:hAnsi="Georgia"/>
          <w:rtl w:val="0"/>
          <w:lang w:val="it-IT"/>
          <w14:textOutline>
            <w14:noFill/>
          </w14:textOutline>
        </w:rPr>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cs="Georgia" w:hAnsi="Georgia" w:eastAsia="Georgia"/>
          <w:lang w:val="en-US"/>
          <w14:textOutline>
            <w14:noFill/>
          </w14:textOutline>
        </w:rPr>
      </w:pPr>
      <w:r>
        <w:rPr>
          <w:rFonts w:ascii="Garamond" w:hAnsi="Garamond"/>
          <w:sz w:val="24"/>
          <w:szCs w:val="24"/>
          <w:rtl w:val="0"/>
          <w:lang w:val="it-IT"/>
          <w14:textOutline w14:w="12700" w14:cap="flat">
            <w14:noFill/>
            <w14:miter w14:lim="400000"/>
          </w14:textOutline>
        </w:rPr>
        <w:t>D.</w:t>
      </w:r>
      <w:r>
        <w:rPr>
          <w:rFonts w:ascii="Garamond" w:hAnsi="Garamond"/>
          <w:sz w:val="24"/>
          <w:szCs w:val="24"/>
          <w:rtl w:val="0"/>
          <w:lang w:val="en-US"/>
          <w14:textOutline w14:w="12700" w14:cap="flat">
            <w14:noFill/>
            <w14:miter w14:lim="400000"/>
          </w14:textOutline>
        </w:rPr>
        <w:t xml:space="preserve"> B</w:t>
      </w:r>
      <w:r>
        <w:rPr>
          <w:rFonts w:ascii="Garamond" w:hAnsi="Garamond" w:hint="default"/>
          <w:sz w:val="24"/>
          <w:szCs w:val="24"/>
          <w:rtl w:val="0"/>
          <w:lang w:val="en-US"/>
          <w14:textOutline w14:w="12700" w14:cap="flat">
            <w14:noFill/>
            <w14:miter w14:lim="400000"/>
          </w14:textOutline>
        </w:rPr>
        <w:t>é</w:t>
      </w:r>
      <w:r>
        <w:rPr>
          <w:rFonts w:ascii="Garamond" w:hAnsi="Garamond"/>
          <w:sz w:val="24"/>
          <w:szCs w:val="24"/>
          <w:rtl w:val="0"/>
          <w:lang w:val="en-US"/>
          <w14:textOutline w14:w="12700" w14:cap="flat">
            <w14:noFill/>
            <w14:miter w14:lim="400000"/>
          </w14:textOutline>
        </w:rPr>
        <w:t>dard</w:t>
      </w:r>
      <w:r>
        <w:rPr>
          <w:rFonts w:ascii="Garamond" w:hAnsi="Garamond"/>
          <w:sz w:val="24"/>
          <w:szCs w:val="24"/>
          <w:rtl w:val="0"/>
          <w:lang w:val="it-IT"/>
          <w14:textOutline w14:w="12700" w14:cap="flat">
            <w14:noFill/>
            <w14:miter w14:lim="400000"/>
          </w14:textOutline>
        </w:rPr>
        <w:t xml:space="preserve"> </w:t>
      </w:r>
      <w:r>
        <w:rPr>
          <w:rFonts w:ascii="Garamond" w:hAnsi="Garamond"/>
          <w:sz w:val="24"/>
          <w:szCs w:val="24"/>
          <w:rtl w:val="0"/>
          <w:lang w:val="en-US"/>
          <w14:textOutline w14:w="12700" w14:cap="flat">
            <w14:noFill/>
            <w14:miter w14:lim="400000"/>
          </w14:textOutline>
        </w:rPr>
        <w:t>(1950)</w:t>
        <w:tab/>
      </w:r>
      <w:r>
        <w:rPr>
          <w:rFonts w:ascii="Georgia" w:cs="Georgia" w:hAnsi="Georgia" w:eastAsia="Georgia"/>
          <w:lang w:val="en-US"/>
          <w14:textOutline>
            <w14:noFill/>
          </w14:textOutline>
        </w:rPr>
        <w:tab/>
        <w:tab/>
      </w:r>
      <w:r>
        <w:rPr>
          <w:rFonts w:ascii="Georgia" w:cs="Georgia" w:hAnsi="Georgia" w:eastAsia="Georgia"/>
          <w:lang w:val="en-US"/>
          <w14:textOutline>
            <w14:noFill/>
          </w14:textOutline>
        </w:rPr>
        <w:tab/>
      </w:r>
      <w:r>
        <w:rPr>
          <w:rFonts w:ascii="Garamond" w:hAnsi="Garamond"/>
          <w:b w:val="1"/>
          <w:bCs w:val="1"/>
          <w:smallCaps w:val="1"/>
          <w:sz w:val="24"/>
          <w:szCs w:val="24"/>
          <w:rtl w:val="0"/>
          <w:lang w:val="it-IT"/>
          <w14:textOutline w14:w="12700" w14:cap="flat">
            <w14:noFill/>
            <w14:miter w14:lim="400000"/>
          </w14:textOutline>
        </w:rPr>
        <w:t>Suite du Premier Ton</w:t>
      </w:r>
      <w:r>
        <w:rPr>
          <w:rFonts w:ascii="Georgia" w:cs="Georgia" w:hAnsi="Georgia" w:eastAsia="Georgia"/>
          <w:lang w:val="en-US"/>
          <w14:textOutline>
            <w14:noFill/>
          </w14:textOutline>
        </w:rPr>
        <w:tab/>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cs="Times New Roman" w:hAnsi="Times New Roman" w:eastAsia="Times New Roman"/>
          <w:sz w:val="24"/>
          <w:szCs w:val="24"/>
          <w:lang w:val="it-IT"/>
          <w14:textOutline w14:w="12700" w14:cap="flat">
            <w14:noFill/>
            <w14:miter w14:lim="400000"/>
          </w14:textOutline>
        </w:rPr>
      </w:pPr>
      <w:r>
        <w:rPr>
          <w:rFonts w:ascii="Georgia" w:cs="Georgia" w:hAnsi="Georgia" w:eastAsia="Georgia"/>
          <w:lang w:val="en-US"/>
          <w14:textOutline>
            <w14:noFill/>
          </w14:textOutline>
        </w:rPr>
        <w:tab/>
        <w:tab/>
        <w:tab/>
        <w:tab/>
        <w:tab/>
      </w:r>
      <w:r>
        <w:rPr>
          <w:rFonts w:ascii="Georgia" w:cs="Georgia" w:hAnsi="Georgia" w:eastAsia="Georgia"/>
          <w:lang w:val="en-US"/>
          <w14:textOutline>
            <w14:noFill/>
          </w14:textOutline>
        </w:rPr>
        <w:tab/>
      </w:r>
      <w:r>
        <w:rPr>
          <w:rFonts w:ascii="Times New Roman" w:hAnsi="Times New Roman"/>
          <w:sz w:val="24"/>
          <w:szCs w:val="24"/>
          <w:rtl w:val="0"/>
          <w:lang w:val="it-IT"/>
          <w14:textOutline w14:w="12700" w14:cap="flat">
            <w14:noFill/>
            <w14:miter w14:lim="400000"/>
          </w14:textOutline>
        </w:rPr>
        <w:t>(Plein Jeu, Dialogue, R</w:t>
      </w:r>
      <w:r>
        <w:rPr>
          <w:rFonts w:ascii="Times New Roman" w:hAnsi="Times New Roman" w:hint="default"/>
          <w:sz w:val="24"/>
          <w:szCs w:val="24"/>
          <w:rtl w:val="0"/>
          <w:lang w:val="it-IT"/>
          <w14:textOutline w14:w="12700" w14:cap="flat">
            <w14:noFill/>
            <w14:miter w14:lim="400000"/>
          </w14:textOutline>
        </w:rPr>
        <w:t>é</w:t>
      </w:r>
      <w:r>
        <w:rPr>
          <w:rFonts w:ascii="Times New Roman" w:hAnsi="Times New Roman"/>
          <w:sz w:val="24"/>
          <w:szCs w:val="24"/>
          <w:rtl w:val="0"/>
          <w:lang w:val="it-IT"/>
          <w14:textOutline w14:w="12700" w14:cap="flat">
            <w14:noFill/>
            <w14:miter w14:lim="400000"/>
          </w14:textOutline>
        </w:rPr>
        <w:t>cit, Grand Jeu)</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Georgia" w:cs="Georgia" w:hAnsi="Georgia" w:eastAsia="Georgia"/>
          <w:rtl w:val="0"/>
          <w14:textOutline>
            <w14:noFill/>
          </w14:textOutline>
        </w:rPr>
      </w:pPr>
    </w:p>
    <w:p>
      <w:pPr>
        <w:pStyle w:val="Corpo"/>
        <w:bidi w:val="0"/>
        <w:spacing w:line="312" w:lineRule="auto"/>
        <w:ind w:left="0" w:right="0" w:firstLine="0"/>
        <w:jc w:val="left"/>
        <w:rPr>
          <w:rFonts w:ascii="Georgia" w:cs="Georgia" w:hAnsi="Georgia" w:eastAsia="Georgia"/>
          <w:sz w:val="32"/>
          <w:szCs w:val="32"/>
          <w:rtl w:val="0"/>
        </w:rPr>
      </w:pPr>
    </w:p>
    <w:p>
      <w:pPr>
        <w:pStyle w:val="Corpo"/>
        <w:bidi w:val="0"/>
        <w:spacing w:line="312" w:lineRule="auto"/>
        <w:ind w:left="0" w:right="0" w:firstLine="0"/>
        <w:jc w:val="left"/>
        <w:rPr>
          <w:rFonts w:ascii="Georgia" w:cs="Georgia" w:hAnsi="Georgia" w:eastAsia="Georgia"/>
          <w:sz w:val="32"/>
          <w:szCs w:val="32"/>
          <w:rtl w:val="0"/>
        </w:rPr>
      </w:pPr>
      <w:r>
        <w:rPr>
          <w:rFonts w:ascii="Garamond" w:hAnsi="Garamond"/>
          <w:sz w:val="26"/>
          <w:szCs w:val="26"/>
          <w:u w:color="000000"/>
          <w:rtl w:val="0"/>
          <w:lang w:val="it-IT"/>
        </w:rPr>
        <w:t xml:space="preserve">L. Vierne </w:t>
      </w:r>
      <w:r>
        <w:rPr>
          <w:rFonts w:ascii="Garamond" w:hAnsi="Garamond"/>
          <w:sz w:val="26"/>
          <w:szCs w:val="26"/>
          <w:rtl w:val="0"/>
        </w:rPr>
        <w:t>(</w:t>
      </w:r>
      <w:r>
        <w:rPr>
          <w:rFonts w:ascii="Garamond" w:hAnsi="Garamond"/>
          <w:sz w:val="26"/>
          <w:szCs w:val="26"/>
          <w:rtl w:val="0"/>
          <w:lang w:val="it-IT"/>
        </w:rPr>
        <w:t>1870-1937</w:t>
      </w:r>
      <w:r>
        <w:rPr>
          <w:rFonts w:ascii="Garamond" w:hAnsi="Garamond"/>
          <w:sz w:val="26"/>
          <w:szCs w:val="26"/>
          <w:rtl w:val="0"/>
        </w:rPr>
        <w:t>)</w:t>
      </w:r>
      <w:r>
        <w:rPr>
          <w:rFonts w:ascii="Georgia" w:cs="Georgia" w:hAnsi="Georgia" w:eastAsia="Georgia"/>
          <w:sz w:val="22"/>
          <w:szCs w:val="22"/>
        </w:rPr>
        <w:tab/>
        <w:tab/>
        <w:tab/>
      </w:r>
      <w:r>
        <w:rPr>
          <w:rFonts w:ascii="Garamond" w:hAnsi="Garamond"/>
          <w:b w:val="1"/>
          <w:bCs w:val="1"/>
          <w:smallCaps w:val="1"/>
          <w:sz w:val="24"/>
          <w:szCs w:val="24"/>
          <w:u w:color="000000"/>
          <w:rtl w:val="0"/>
          <w:lang w:val="it-IT"/>
          <w14:textOutline w14:w="12700" w14:cap="flat">
            <w14:noFill/>
            <w14:miter w14:lim="400000"/>
          </w14:textOutline>
        </w:rPr>
        <w:t>Berceuse</w:t>
      </w:r>
      <w:r>
        <w:rPr>
          <w:rFonts w:ascii="Georgia" w:cs="Georgia" w:hAnsi="Georgia" w:eastAsia="Georgia"/>
          <w:b w:val="1"/>
          <w:bCs w:val="1"/>
          <w:smallCaps w:val="1"/>
          <w:sz w:val="22"/>
          <w:szCs w:val="22"/>
        </w:rPr>
        <w:tab/>
        <w:tab/>
        <w:tab/>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r>
        <w:rPr>
          <w:rFonts w:ascii="Georgia" w:hAnsi="Georgia"/>
          <w:rtl w:val="0"/>
          <w:lang w:val="it-IT"/>
          <w14:textOutline>
            <w14:noFill/>
          </w14:textOutline>
        </w:rPr>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p>
    <w:p>
      <w:pPr>
        <w:pStyle w:val="Corpo"/>
        <w:bidi w:val="0"/>
        <w:spacing w:line="312" w:lineRule="auto"/>
        <w:ind w:left="0" w:right="0" w:firstLine="0"/>
        <w:jc w:val="left"/>
        <w:rPr>
          <w:rFonts w:ascii="Georgia" w:cs="Georgia" w:hAnsi="Georgia" w:eastAsia="Georgia"/>
          <w:b w:val="1"/>
          <w:bCs w:val="1"/>
          <w:smallCaps w:val="1"/>
          <w:sz w:val="22"/>
          <w:szCs w:val="22"/>
          <w:rtl w:val="0"/>
        </w:rPr>
      </w:pPr>
      <w:r>
        <w:rPr>
          <w:rFonts w:ascii="Garamond" w:hAnsi="Garamond"/>
          <w:sz w:val="26"/>
          <w:szCs w:val="26"/>
          <w:u w:color="000000"/>
          <w:rtl w:val="0"/>
          <w:lang w:val="it-IT"/>
        </w:rPr>
        <w:t>A. Guilmant (1837-1911)</w:t>
        <w:tab/>
        <w:tab/>
      </w:r>
      <w:r>
        <w:rPr>
          <w:rFonts w:ascii="Georgia" w:cs="Georgia" w:hAnsi="Georgia" w:eastAsia="Georgia"/>
          <w:sz w:val="22"/>
          <w:szCs w:val="22"/>
        </w:rPr>
        <w:tab/>
      </w:r>
      <w:r>
        <w:rPr>
          <w:rFonts w:ascii="Garamond" w:hAnsi="Garamond"/>
          <w:b w:val="1"/>
          <w:bCs w:val="1"/>
          <w:smallCaps w:val="1"/>
          <w:sz w:val="24"/>
          <w:szCs w:val="24"/>
          <w:u w:color="000000"/>
          <w:rtl w:val="0"/>
          <w:lang w:val="it-IT"/>
          <w14:textOutline w14:w="12700" w14:cap="flat">
            <w14:noFill/>
            <w14:miter w14:lim="400000"/>
          </w14:textOutline>
        </w:rPr>
        <w:t>Final</w:t>
      </w:r>
      <w:r>
        <w:rPr>
          <w:rFonts w:ascii="Georgia" w:cs="Georgia" w:hAnsi="Georgia" w:eastAsia="Georgia"/>
          <w:b w:val="1"/>
          <w:bCs w:val="1"/>
          <w:smallCaps w:val="1"/>
          <w:sz w:val="22"/>
          <w:szCs w:val="22"/>
        </w:rPr>
        <w:tab/>
        <w:tab/>
        <w:tab/>
        <w:tab/>
        <w:tab/>
        <w:tab/>
        <w:tab/>
      </w:r>
    </w:p>
    <w:p>
      <w:pPr>
        <w:pStyle w:val="Corpo"/>
        <w:bidi w:val="0"/>
        <w:spacing w:line="312" w:lineRule="auto"/>
        <w:ind w:left="0" w:right="0" w:firstLine="0"/>
        <w:jc w:val="left"/>
        <w:rPr>
          <w:rFonts w:ascii="Georgia" w:cs="Georgia" w:hAnsi="Georgia" w:eastAsia="Georgia"/>
          <w:caps w:val="0"/>
          <w:smallCaps w:val="0"/>
          <w:strike w:val="0"/>
          <w:dstrike w:val="0"/>
          <w:outline w:val="0"/>
          <w:color w:val="000000"/>
          <w:spacing w:val="0"/>
          <w:kern w:val="0"/>
          <w:position w:val="0"/>
          <w:sz w:val="32"/>
          <w:szCs w:val="3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Georgia" w:cs="Georgia" w:hAnsi="Georgia" w:eastAsia="Georgia"/>
          <w:sz w:val="22"/>
          <w:szCs w:val="22"/>
        </w:rPr>
        <w:tab/>
        <w:tab/>
        <w:tab/>
        <w:tab/>
        <w:tab/>
        <w:tab/>
      </w:r>
      <w:r>
        <w:rPr>
          <w:rFonts w:ascii="Times New Roman" w:hAnsi="Times New Roman"/>
          <w:sz w:val="24"/>
          <w:szCs w:val="24"/>
          <w:u w:color="000000"/>
          <w:rtl w:val="0"/>
          <w:lang w:val="it-IT"/>
          <w14:textOutline w14:w="12700" w14:cap="flat">
            <w14:noFill/>
            <w14:miter w14:lim="400000"/>
          </w14:textOutline>
        </w:rPr>
        <w:t>dalla Sonata n.1 op. 42</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Times Roman" w:cs="Times Roman" w:hAnsi="Times Roman" w:eastAsia="Times Roman"/>
          <w:sz w:val="24"/>
          <w:szCs w:val="24"/>
        </w:rPr>
      </w:pPr>
      <w:r>
        <w:rPr>
          <w:rFonts w:ascii="Georgia" w:hAnsi="Georgia"/>
          <w:b w:val="1"/>
          <w:bCs w:val="1"/>
          <w:smallCaps w:val="1"/>
          <w:outline w:val="0"/>
          <w:color w:val="000000"/>
          <w:sz w:val="36"/>
          <w:szCs w:val="36"/>
          <w:u w:color="000000"/>
          <w:rtl w:val="0"/>
          <w:lang w:val="it-IT"/>
          <w14:textFill>
            <w14:solidFill>
              <w14:srgbClr w14:val="000000"/>
            </w14:solidFill>
          </w14:textFill>
        </w:rPr>
        <w:t>C</w:t>
      </w:r>
      <w:r>
        <w:rPr>
          <w:rFonts w:ascii="Georgia" w:hAnsi="Georgia"/>
          <w:b w:val="1"/>
          <w:bCs w:val="1"/>
          <w:smallCaps w:val="1"/>
          <w:outline w:val="0"/>
          <w:color w:val="000000"/>
          <w:sz w:val="22"/>
          <w:szCs w:val="22"/>
          <w:u w:color="000000"/>
          <w:rtl w:val="0"/>
          <w:lang w:val="it-IT"/>
          <w14:textFill>
            <w14:solidFill>
              <w14:srgbClr w14:val="000000"/>
            </w14:solidFill>
          </w14:textFill>
        </w:rPr>
        <w:t>URRICULUM VIT</w:t>
      </w:r>
      <w:r>
        <w:rPr>
          <w:rFonts w:ascii="Georgia" w:hAnsi="Georgia" w:hint="default"/>
          <w:b w:val="1"/>
          <w:bCs w:val="1"/>
          <w:smallCaps w:val="1"/>
          <w:outline w:val="0"/>
          <w:color w:val="000000"/>
          <w:sz w:val="22"/>
          <w:szCs w:val="22"/>
          <w:u w:color="000000"/>
          <w:rtl w:val="0"/>
          <w:lang w:val="it-IT"/>
          <w14:textFill>
            <w14:solidFill>
              <w14:srgbClr w14:val="000000"/>
            </w14:solidFill>
          </w14:textFill>
        </w:rPr>
        <w:t>Æ</w:t>
      </w:r>
    </w:p>
    <w:p>
      <w:pPr>
        <w:pStyle w:val="Di default"/>
        <w:spacing w:before="0" w:after="240"/>
        <w:rPr>
          <w:rFonts w:ascii="Georgia" w:cs="Georgia" w:hAnsi="Georgia" w:eastAsia="Georgia"/>
          <w:sz w:val="21"/>
          <w:szCs w:val="21"/>
          <w:u w:color="000000"/>
        </w:rPr>
      </w:pPr>
    </w:p>
    <w:p>
      <w:pPr>
        <w:pStyle w:val="Di default"/>
        <w:spacing w:before="0" w:line="216" w:lineRule="auto"/>
        <w:jc w:val="both"/>
        <w:rPr>
          <w:rFonts w:ascii="Georgia" w:cs="Georgia" w:hAnsi="Georgia" w:eastAsia="Georgia"/>
          <w:u w:color="000000"/>
        </w:rPr>
      </w:pPr>
    </w:p>
    <w:p>
      <w:pPr>
        <w:pStyle w:val="Di default"/>
        <w:spacing w:before="0" w:line="216" w:lineRule="auto"/>
        <w:jc w:val="both"/>
        <w:rPr>
          <w:rFonts w:ascii="Georgia" w:cs="Georgia" w:hAnsi="Georgia" w:eastAsia="Georgia"/>
          <w:u w:color="000000"/>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Daniele Dori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 xml:space="preserve">nato a Siena nel 1987. </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Si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formato presso il Pontificio Istituto di Musica Sacra in Roma (Baccalaureato e Licenza Specialistica in Organo, Baccalaureato in Composizione), l</w:t>
      </w:r>
      <w:r>
        <w:rPr>
          <w:rFonts w:ascii="Garamond" w:hAnsi="Garamond" w:hint="default"/>
          <w:rtl w:val="1"/>
          <w14:textOutline>
            <w14:noFill/>
          </w14:textOutline>
        </w:rPr>
        <w:t>’</w:t>
      </w:r>
      <w:r>
        <w:rPr>
          <w:rFonts w:ascii="Garamond" w:hAnsi="Garamond"/>
          <w:rtl w:val="0"/>
          <w:lang w:val="it-IT"/>
          <w14:textOutline>
            <w14:noFill/>
          </w14:textOutline>
        </w:rPr>
        <w:t xml:space="preserve">Istituto Musicale Pareggiato </w:t>
      </w:r>
      <w:r>
        <w:rPr>
          <w:rFonts w:ascii="Garamond" w:hAnsi="Garamond" w:hint="default"/>
          <w:rtl w:val="1"/>
          <w:lang w:val="ar-SA" w:bidi="ar-SA"/>
          <w14:textOutline>
            <w14:noFill/>
          </w14:textOutline>
        </w:rPr>
        <w:t>“</w:t>
      </w:r>
      <w:r>
        <w:rPr>
          <w:rFonts w:ascii="Garamond" w:hAnsi="Garamond"/>
          <w:rtl w:val="0"/>
          <w:lang w:val="it-IT"/>
          <w14:textOutline>
            <w14:noFill/>
          </w14:textOutline>
        </w:rPr>
        <w:t>F. Vittadini</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di Pavia (diploma in Pianoforte) e il Conservatorio </w:t>
      </w:r>
      <w:r>
        <w:rPr>
          <w:rFonts w:ascii="Garamond" w:hAnsi="Garamond" w:hint="default"/>
          <w:rtl w:val="1"/>
          <w:lang w:val="ar-SA" w:bidi="ar-SA"/>
          <w14:textOutline>
            <w14:noFill/>
          </w14:textOutline>
        </w:rPr>
        <w:t>“</w:t>
      </w:r>
      <w:r>
        <w:rPr>
          <w:rFonts w:ascii="Garamond" w:hAnsi="Garamond"/>
          <w:rtl w:val="0"/>
          <w:lang w:val="de-DE"/>
          <w14:textOutline>
            <w14:noFill/>
          </w14:textOutline>
        </w:rPr>
        <w:t>L. Cherubini</w:t>
      </w:r>
      <w:r>
        <w:rPr>
          <w:rFonts w:ascii="Garamond" w:hAnsi="Garamond" w:hint="default"/>
          <w:rtl w:val="0"/>
          <w14:textOutline>
            <w14:noFill/>
          </w14:textOutline>
        </w:rPr>
        <w:t xml:space="preserve">” </w:t>
      </w:r>
      <w:r>
        <w:rPr>
          <w:rFonts w:ascii="Garamond" w:hAnsi="Garamond"/>
          <w:rtl w:val="0"/>
          <w:lang w:val="it-IT"/>
          <w14:textOutline>
            <w14:noFill/>
          </w14:textOutline>
        </w:rPr>
        <w:t>di Firenze (Diploma Accademico di II Livello in Composizione).</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Si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perfezionato con docenti di chiara fama tra cui G. Parodi, T. Flury, W. Marzilli, V. Miserachs Grau, I. Bianchi, O. Latry, L. Lohmann, G. Gnann, L. Scandali, G. Bovet, A. Turini, R. Becheri.</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Nel Novembre 2012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nominato dall</w:t>
      </w:r>
      <w:r>
        <w:rPr>
          <w:rFonts w:ascii="Garamond" w:hAnsi="Garamond" w:hint="default"/>
          <w:rtl w:val="1"/>
          <w14:textOutline>
            <w14:noFill/>
          </w14:textOutline>
        </w:rPr>
        <w:t>’</w:t>
      </w:r>
      <w:r>
        <w:rPr>
          <w:rFonts w:ascii="Garamond" w:hAnsi="Garamond"/>
          <w:rtl w:val="0"/>
          <w:lang w:val="it-IT"/>
          <w14:textOutline>
            <w14:noFill/>
          </w14:textOutline>
        </w:rPr>
        <w:t xml:space="preserve">Opera di Santa Maria del Fiore </w:t>
      </w:r>
      <w:r>
        <w:rPr>
          <w:rFonts w:ascii="Garamond" w:hAnsi="Garamond" w:hint="default"/>
          <w:rtl w:val="1"/>
          <w:lang w:val="ar-SA" w:bidi="ar-SA"/>
          <w14:textOutline>
            <w14:noFill/>
          </w14:textOutline>
        </w:rPr>
        <w:t>“</w:t>
      </w:r>
      <w:r>
        <w:rPr>
          <w:rFonts w:ascii="Garamond" w:hAnsi="Garamond"/>
          <w:rtl w:val="0"/>
          <w:lang w:val="it-IT"/>
          <w14:textOutline>
            <w14:noFill/>
          </w14:textOutline>
        </w:rPr>
        <w:t>Primo Organista Titolare della Cattedrale di Firenze</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e Organista della Cappella Musicale della Cattedrale di Firenze; inoltre, oltre ad essere preparatore musicale dei cantori, dal Maggio 2016,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 xml:space="preserve">insegnante dei </w:t>
      </w:r>
      <w:r>
        <w:rPr>
          <w:rFonts w:ascii="Garamond" w:hAnsi="Garamond" w:hint="default"/>
          <w:rtl w:val="1"/>
          <w:lang w:val="ar-SA" w:bidi="ar-SA"/>
          <w14:textOutline>
            <w14:noFill/>
          </w14:textOutline>
        </w:rPr>
        <w:t>“</w:t>
      </w:r>
      <w:r>
        <w:rPr>
          <w:rFonts w:ascii="Garamond" w:hAnsi="Garamond"/>
          <w:rtl w:val="0"/>
          <w:lang w:val="es-ES_tradnl"/>
          <w14:textOutline>
            <w14:noFill/>
          </w14:textOutline>
        </w:rPr>
        <w:t>Pueri Cantores</w:t>
      </w:r>
      <w:r>
        <w:rPr>
          <w:rFonts w:ascii="Garamond" w:hAnsi="Garamond" w:hint="default"/>
          <w:rtl w:val="0"/>
          <w14:textOutline>
            <w14:noFill/>
          </w14:textOutline>
        </w:rPr>
        <w:t>”</w:t>
      </w:r>
      <w:r>
        <w:rPr>
          <w:rFonts w:ascii="Garamond" w:hAnsi="Garamond"/>
          <w:rtl w:val="0"/>
          <w:lang w:val="it-IT"/>
          <w14:textOutline>
            <w14:noFill/>
          </w14:textOutline>
        </w:rPr>
        <w:t>, il coro di voci bianche della Cattedrale.</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Svolge una brillante e intensa attivit</w:t>
      </w:r>
      <w:r>
        <w:rPr>
          <w:rFonts w:ascii="Garamond" w:hAnsi="Garamond" w:hint="default"/>
          <w:rtl w:val="0"/>
          <w14:textOutline>
            <w14:noFill/>
          </w14:textOutline>
        </w:rPr>
        <w:t xml:space="preserve">à </w:t>
      </w:r>
      <w:r>
        <w:rPr>
          <w:rFonts w:ascii="Garamond" w:hAnsi="Garamond"/>
          <w:rtl w:val="0"/>
          <w:lang w:val="it-IT"/>
          <w14:textOutline>
            <w14:noFill/>
          </w14:textOutline>
        </w:rPr>
        <w:t>concertistica, con all</w:t>
      </w:r>
      <w:r>
        <w:rPr>
          <w:rFonts w:ascii="Garamond" w:hAnsi="Garamond" w:hint="default"/>
          <w:rtl w:val="1"/>
          <w14:textOutline>
            <w14:noFill/>
          </w14:textOutline>
        </w:rPr>
        <w:t>’</w:t>
      </w:r>
      <w:r>
        <w:rPr>
          <w:rFonts w:ascii="Garamond" w:hAnsi="Garamond"/>
          <w:rtl w:val="0"/>
          <w:lang w:val="it-IT"/>
          <w14:textOutline>
            <w14:noFill/>
          </w14:textOutline>
        </w:rPr>
        <w:t>attivo pi</w:t>
      </w:r>
      <w:r>
        <w:rPr>
          <w:rFonts w:ascii="Garamond" w:hAnsi="Garamond" w:hint="default"/>
          <w:rtl w:val="0"/>
          <w:lang w:val="it-IT"/>
          <w14:textOutline>
            <w14:noFill/>
          </w14:textOutline>
        </w:rPr>
        <w:t xml:space="preserve">ù </w:t>
      </w:r>
      <w:r>
        <w:rPr>
          <w:rFonts w:ascii="Garamond" w:hAnsi="Garamond"/>
          <w:rtl w:val="0"/>
          <w:lang w:val="it-IT"/>
          <w14:textOutline>
            <w14:noFill/>
          </w14:textOutline>
        </w:rPr>
        <w:t>di 200 concerti, nei pi</w:t>
      </w:r>
      <w:r>
        <w:rPr>
          <w:rFonts w:ascii="Garamond" w:hAnsi="Garamond" w:hint="default"/>
          <w:rtl w:val="0"/>
          <w:lang w:val="it-IT"/>
          <w14:textOutline>
            <w14:noFill/>
          </w14:textOutline>
        </w:rPr>
        <w:t xml:space="preserve">ù </w:t>
      </w:r>
      <w:r>
        <w:rPr>
          <w:rFonts w:ascii="Garamond" w:hAnsi="Garamond"/>
          <w:rtl w:val="0"/>
          <w:lang w:val="it-IT"/>
          <w14:textOutline>
            <w14:noFill/>
          </w14:textOutline>
        </w:rPr>
        <w:t>importanti festival in Italia, Francia, Bulgaria, Danimarca, Germania, Olanda, Cipro, Polonia, Spagna, Svezia, Svizzera.</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Oltre che come organista solista, collabora frequentemente con importanti solisti quali Andrea Bocelli, Ruben Simeo, Luca Benucci, Eric Terwilliger, Zoltan Kiss e con importanti enti musicali quali Maggio Musicale Fiorentino, Fondazione Guido d</w:t>
      </w:r>
      <w:r>
        <w:rPr>
          <w:rFonts w:ascii="Garamond" w:hAnsi="Garamond" w:hint="default"/>
          <w:rtl w:val="1"/>
          <w14:textOutline>
            <w14:noFill/>
          </w14:textOutline>
        </w:rPr>
        <w:t>’</w:t>
      </w:r>
      <w:r>
        <w:rPr>
          <w:rFonts w:ascii="Garamond" w:hAnsi="Garamond"/>
          <w:rtl w:val="0"/>
          <w:lang w:val="it-IT"/>
          <w14:textOutline>
            <w14:noFill/>
          </w14:textOutline>
        </w:rPr>
        <w:t>Arezzo, Fondazione Domenico Bartolucci, Ort Orchestra Regionale Toscana.</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Nel Novembre 2015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l</w:t>
      </w:r>
      <w:r>
        <w:rPr>
          <w:rFonts w:ascii="Garamond" w:hAnsi="Garamond" w:hint="default"/>
          <w:rtl w:val="1"/>
          <w14:textOutline>
            <w14:noFill/>
          </w14:textOutline>
        </w:rPr>
        <w:t>’</w:t>
      </w:r>
      <w:r>
        <w:rPr>
          <w:rFonts w:ascii="Garamond" w:hAnsi="Garamond"/>
          <w:rtl w:val="0"/>
          <w:lang w:val="it-IT"/>
          <w14:textOutline>
            <w14:noFill/>
          </w14:textOutline>
        </w:rPr>
        <w:t xml:space="preserve">Organista del Convegno Ecclesiale Nazionale </w:t>
      </w:r>
      <w:r>
        <w:rPr>
          <w:rFonts w:ascii="Garamond" w:hAnsi="Garamond" w:hint="default"/>
          <w:rtl w:val="1"/>
          <w:lang w:val="ar-SA" w:bidi="ar-SA"/>
          <w14:textOutline>
            <w14:noFill/>
          </w14:textOutline>
        </w:rPr>
        <w:t>“</w:t>
      </w:r>
      <w:r>
        <w:rPr>
          <w:rFonts w:ascii="Garamond" w:hAnsi="Garamond"/>
          <w:rtl w:val="0"/>
          <w:lang w:val="it-IT"/>
          <w14:textOutline>
            <w14:noFill/>
          </w14:textOutline>
        </w:rPr>
        <w:t>Firenze 2015</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suonando </w:t>
      </w:r>
      <w:r>
        <w:rPr>
          <w:rFonts w:ascii="Garamond" w:hAnsi="Garamond" w:hint="default"/>
          <w:rtl w:val="0"/>
          <w14:textOutline>
            <w14:noFill/>
          </w14:textOutline>
        </w:rPr>
        <w:t> </w:t>
      </w:r>
      <w:r>
        <w:rPr>
          <w:rFonts w:ascii="Garamond" w:hAnsi="Garamond"/>
          <w:rtl w:val="0"/>
          <w:lang w:val="it-IT"/>
          <w14:textOutline>
            <w14:noFill/>
          </w14:textOutline>
        </w:rPr>
        <w:t>durante la visita di Papa Francesco alla citt</w:t>
      </w:r>
      <w:r>
        <w:rPr>
          <w:rFonts w:ascii="Garamond" w:hAnsi="Garamond" w:hint="default"/>
          <w:rtl w:val="0"/>
          <w14:textOutline>
            <w14:noFill/>
          </w14:textOutline>
        </w:rPr>
        <w:t xml:space="preserve">à </w:t>
      </w:r>
      <w:r>
        <w:rPr>
          <w:rFonts w:ascii="Garamond" w:hAnsi="Garamond"/>
          <w:rtl w:val="0"/>
          <w:lang w:val="it-IT"/>
          <w14:textOutline>
            <w14:noFill/>
          </w14:textOutline>
        </w:rPr>
        <w:t xml:space="preserve">di Firenze, sia nella Cattedrale di Santa Maria del Fiore che durante la Celebrazione Eucaristica trasmessa in diretta mondovisione da RaiUno e dal Centro Televisivo Vaticano presso lo Stadio </w:t>
      </w:r>
      <w:r>
        <w:rPr>
          <w:rFonts w:ascii="Garamond" w:hAnsi="Garamond" w:hint="default"/>
          <w:rtl w:val="1"/>
          <w:lang w:val="ar-SA" w:bidi="ar-SA"/>
          <w14:textOutline>
            <w14:noFill/>
          </w14:textOutline>
        </w:rPr>
        <w:t>“</w:t>
      </w:r>
      <w:r>
        <w:rPr>
          <w:rFonts w:ascii="Garamond" w:hAnsi="Garamond"/>
          <w:rtl w:val="0"/>
          <w:lang w:val="it-IT"/>
          <w14:textOutline>
            <w14:noFill/>
          </w14:textOutline>
        </w:rPr>
        <w:t>A. Franchi</w:t>
      </w:r>
      <w:r>
        <w:rPr>
          <w:rFonts w:ascii="Garamond" w:hAnsi="Garamond" w:hint="default"/>
          <w:rtl w:val="0"/>
          <w14:textOutline>
            <w14:noFill/>
          </w14:textOutline>
        </w:rPr>
        <w:t xml:space="preserve">” </w:t>
      </w:r>
      <w:r>
        <w:rPr>
          <w:rFonts w:ascii="Garamond" w:hAnsi="Garamond"/>
          <w:rtl w:val="0"/>
          <w:lang w:val="it-IT"/>
          <w14:textOutline>
            <w14:noFill/>
          </w14:textOutline>
        </w:rPr>
        <w:t>insieme all</w:t>
      </w:r>
      <w:r>
        <w:rPr>
          <w:rFonts w:ascii="Garamond" w:hAnsi="Garamond" w:hint="default"/>
          <w:rtl w:val="1"/>
          <w14:textOutline>
            <w14:noFill/>
          </w14:textOutline>
        </w:rPr>
        <w:t>’</w:t>
      </w:r>
      <w:r>
        <w:rPr>
          <w:rFonts w:ascii="Garamond" w:hAnsi="Garamond"/>
          <w:rtl w:val="0"/>
          <w:lang w:val="it-IT"/>
          <w14:textOutline>
            <w14:noFill/>
          </w14:textOutline>
        </w:rPr>
        <w:t>Orchestra e al Coro del Maggio Musicale Fiorentino.</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In qualit</w:t>
      </w:r>
      <w:r>
        <w:rPr>
          <w:rFonts w:ascii="Garamond" w:hAnsi="Garamond" w:hint="default"/>
          <w:rtl w:val="0"/>
          <w14:textOutline>
            <w14:noFill/>
          </w14:textOutline>
        </w:rPr>
        <w:t xml:space="preserve">à </w:t>
      </w:r>
      <w:r>
        <w:rPr>
          <w:rFonts w:ascii="Garamond" w:hAnsi="Garamond"/>
          <w:rtl w:val="0"/>
          <w:lang w:val="it-IT"/>
          <w14:textOutline>
            <w14:noFill/>
          </w14:textOutline>
        </w:rPr>
        <w:t xml:space="preserve">di Organista della Cattedrale di Firenze,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membro della commissione artistica per il restauro e ampliamento del monumentale Organo Mascioni opus 805 della Cattedrale di Firenze, suonando durante il concerto di inaugurazione dell</w:t>
      </w:r>
      <w:r>
        <w:rPr>
          <w:rFonts w:ascii="Garamond" w:hAnsi="Garamond" w:hint="default"/>
          <w:rtl w:val="1"/>
          <w14:textOutline>
            <w14:noFill/>
          </w14:textOutline>
        </w:rPr>
        <w:t>’</w:t>
      </w:r>
      <w:r>
        <w:rPr>
          <w:rFonts w:ascii="Garamond" w:hAnsi="Garamond"/>
          <w:rtl w:val="0"/>
          <w:lang w:val="it-IT"/>
          <w14:textOutline>
            <w14:noFill/>
          </w14:textOutline>
        </w:rPr>
        <w:t>8 Dicembre 2017 insieme a O. Latry e all</w:t>
      </w:r>
      <w:r>
        <w:rPr>
          <w:rFonts w:ascii="Garamond" w:hAnsi="Garamond" w:hint="default"/>
          <w:rtl w:val="1"/>
          <w14:textOutline>
            <w14:noFill/>
          </w14:textOutline>
        </w:rPr>
        <w:t>’</w:t>
      </w:r>
      <w:r>
        <w:rPr>
          <w:rFonts w:ascii="Garamond" w:hAnsi="Garamond"/>
          <w:rtl w:val="0"/>
          <w:lang w:val="it-IT"/>
          <w14:textOutline>
            <w14:noFill/>
          </w14:textOutline>
        </w:rPr>
        <w:t>Orchestra dei Cameristi del Maggio Musicale Fiorentino.</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14:textOutline>
            <w14:noFill/>
          </w14:textOutline>
        </w:rPr>
        <w:t>E</w:t>
      </w:r>
      <w:r>
        <w:rPr>
          <w:rFonts w:ascii="Garamond" w:hAnsi="Garamond" w:hint="default"/>
          <w:rtl w:val="1"/>
          <w14:textOutline>
            <w14:noFill/>
          </w14:textOutline>
        </w:rPr>
        <w:t xml:space="preserve">’ </w:t>
      </w:r>
      <w:r>
        <w:rPr>
          <w:rFonts w:ascii="Garamond" w:hAnsi="Garamond"/>
          <w:rtl w:val="0"/>
          <w:lang w:val="it-IT"/>
          <w14:textOutline>
            <w14:noFill/>
          </w14:textOutline>
        </w:rPr>
        <w:t xml:space="preserve">direttore artistico del Festival Organistico Internazionale </w:t>
      </w:r>
      <w:r>
        <w:rPr>
          <w:rFonts w:ascii="Garamond" w:hAnsi="Garamond" w:hint="default"/>
          <w:rtl w:val="1"/>
          <w:lang w:val="ar-SA" w:bidi="ar-SA"/>
          <w14:textOutline>
            <w14:noFill/>
          </w14:textOutline>
        </w:rPr>
        <w:t>“</w:t>
      </w:r>
      <w:r>
        <w:rPr>
          <w:rFonts w:ascii="Garamond" w:hAnsi="Garamond"/>
          <w:rtl w:val="0"/>
          <w:lang w:val="it-IT"/>
          <w14:textOutline>
            <w14:noFill/>
          </w14:textOutline>
        </w:rPr>
        <w:t>Harmonia S</w:t>
      </w:r>
      <w:r>
        <w:rPr>
          <w:rFonts w:ascii="Garamond" w:hAnsi="Garamond" w:hint="default"/>
          <w:rtl w:val="0"/>
          <w:lang w:val="da-DK"/>
          <w14:textOutline>
            <w14:noFill/>
          </w14:textOutline>
        </w:rPr>
        <w:t>æ</w:t>
      </w:r>
      <w:r>
        <w:rPr>
          <w:rFonts w:ascii="Garamond" w:hAnsi="Garamond"/>
          <w:rtl w:val="0"/>
          <w:lang w:val="fr-FR"/>
          <w14:textOutline>
            <w14:noFill/>
          </w14:textOutline>
        </w:rPr>
        <w:t>culi</w:t>
      </w:r>
      <w:r>
        <w:rPr>
          <w:rFonts w:ascii="Garamond" w:hAnsi="Garamond" w:hint="default"/>
          <w:rtl w:val="0"/>
          <w14:textOutline>
            <w14:noFill/>
          </w14:textOutline>
        </w:rPr>
        <w:t xml:space="preserve">” </w:t>
      </w:r>
      <w:r>
        <w:rPr>
          <w:rFonts w:ascii="Garamond" w:hAnsi="Garamond"/>
          <w:rtl w:val="0"/>
          <w:lang w:val="it-IT"/>
          <w14:textOutline>
            <w14:noFill/>
          </w14:textOutline>
        </w:rPr>
        <w:t>di Radda in Chianti.</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Come compositore ha all</w:t>
      </w:r>
      <w:r>
        <w:rPr>
          <w:rFonts w:ascii="Garamond" w:hAnsi="Garamond" w:hint="default"/>
          <w:rtl w:val="1"/>
          <w14:textOutline>
            <w14:noFill/>
          </w14:textOutline>
        </w:rPr>
        <w:t>’</w:t>
      </w:r>
      <w:r>
        <w:rPr>
          <w:rFonts w:ascii="Garamond" w:hAnsi="Garamond"/>
          <w:rtl w:val="0"/>
          <w:lang w:val="it-IT"/>
          <w14:textOutline>
            <w14:noFill/>
          </w14:textOutline>
        </w:rPr>
        <w:t xml:space="preserve">attivo opere vocali e strumentali tra le quali: </w:t>
      </w:r>
      <w:r>
        <w:rPr>
          <w:rFonts w:ascii="Garamond" w:hAnsi="Garamond" w:hint="default"/>
          <w:rtl w:val="1"/>
          <w:lang w:val="ar-SA" w:bidi="ar-SA"/>
          <w14:textOutline>
            <w14:noFill/>
          </w14:textOutline>
        </w:rPr>
        <w:t>“</w:t>
      </w:r>
      <w:r>
        <w:rPr>
          <w:rFonts w:ascii="Garamond" w:hAnsi="Garamond"/>
          <w:rtl w:val="0"/>
          <w:lang w:val="it-IT"/>
          <w14:textOutline>
            <w14:noFill/>
          </w14:textOutline>
        </w:rPr>
        <w:t>Il Fiore di Maria</w:t>
      </w:r>
      <w:r>
        <w:rPr>
          <w:rFonts w:ascii="Garamond" w:hAnsi="Garamond" w:hint="default"/>
          <w:rtl w:val="0"/>
          <w14:textOutline>
            <w14:noFill/>
          </w14:textOutline>
        </w:rPr>
        <w:t>”</w:t>
      </w:r>
      <w:r>
        <w:rPr>
          <w:rFonts w:ascii="Garamond" w:hAnsi="Garamond"/>
          <w:rtl w:val="0"/>
          <w:lang w:val="it-IT"/>
          <w14:textOutline>
            <w14:noFill/>
          </w14:textOutline>
        </w:rPr>
        <w:t>, cantata per la</w:t>
      </w:r>
      <w:r>
        <w:rPr>
          <w:rFonts w:ascii="Garamond" w:hAnsi="Garamond"/>
          <w:rtl w:val="0"/>
          <w:lang w:val="it-IT"/>
          <w14:textOutline>
            <w14:noFill/>
          </w14:textOutline>
        </w:rPr>
        <w:t xml:space="preserve"> </w:t>
      </w:r>
      <w:r>
        <w:rPr>
          <w:rFonts w:ascii="Garamond" w:hAnsi="Garamond"/>
          <w:rtl w:val="0"/>
          <w:lang w:val="it-IT"/>
          <w14:textOutline>
            <w14:noFill/>
          </w14:textOutline>
        </w:rPr>
        <w:t xml:space="preserve">Cattedrale di Firenze per soli, coro, organo e orchestra e </w:t>
      </w:r>
      <w:r>
        <w:rPr>
          <w:rFonts w:ascii="Garamond" w:hAnsi="Garamond" w:hint="default"/>
          <w:rtl w:val="1"/>
          <w:lang w:val="ar-SA" w:bidi="ar-SA"/>
          <w14:textOutline>
            <w14:noFill/>
          </w14:textOutline>
        </w:rPr>
        <w:t>“</w:t>
      </w:r>
      <w:r>
        <w:rPr>
          <w:rFonts w:ascii="Garamond" w:hAnsi="Garamond"/>
          <w:rtl w:val="0"/>
          <w:lang w:val="it-IT"/>
          <w14:textOutline>
            <w14:noFill/>
          </w14:textOutline>
        </w:rPr>
        <w:t>Concerto</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per Organo e Orchestra; </w:t>
      </w:r>
      <w:r>
        <w:rPr>
          <w:rFonts w:ascii="Garamond" w:hAnsi="Garamond"/>
          <w:rtl w:val="0"/>
          <w:lang w:val="it-IT"/>
          <w14:textOutline>
            <w14:noFill/>
          </w14:textOutline>
        </w:rPr>
        <w:t xml:space="preserve">  </w:t>
      </w:r>
      <w:r>
        <w:rPr>
          <w:rFonts w:ascii="Garamond" w:hAnsi="Garamond"/>
          <w:rtl w:val="0"/>
          <w:lang w:val="it-IT"/>
          <w14:textOutline>
            <w14:noFill/>
          </w14:textOutline>
        </w:rPr>
        <w:t>quest</w:t>
      </w:r>
      <w:r>
        <w:rPr>
          <w:rFonts w:ascii="Garamond" w:hAnsi="Garamond" w:hint="default"/>
          <w:rtl w:val="1"/>
          <w14:textOutline>
            <w14:noFill/>
          </w14:textOutline>
        </w:rPr>
        <w:t>’</w:t>
      </w:r>
      <w:r>
        <w:rPr>
          <w:rFonts w:ascii="Garamond" w:hAnsi="Garamond"/>
          <w:rtl w:val="0"/>
          <w:lang w:val="it-IT"/>
          <w14:textOutline>
            <w14:noFill/>
          </w14:textOutline>
        </w:rPr>
        <w:t xml:space="preserve">ultimo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eseguito il 27 Settembre 2015 presso la Sala del Buonumore di Firenze.</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Dal Settembre 2012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direttore della Corale San Niccol</w:t>
      </w:r>
      <w:r>
        <w:rPr>
          <w:rFonts w:ascii="Garamond" w:hAnsi="Garamond" w:hint="default"/>
          <w:rtl w:val="0"/>
          <w:lang w:val="it-IT"/>
          <w14:textOutline>
            <w14:noFill/>
          </w14:textOutline>
        </w:rPr>
        <w:t xml:space="preserve">ò </w:t>
      </w:r>
      <w:r>
        <w:rPr>
          <w:rFonts w:ascii="Garamond" w:hAnsi="Garamond"/>
          <w:rtl w:val="0"/>
          <w:lang w:val="it-IT"/>
          <w14:textOutline>
            <w14:noFill/>
          </w14:textOutline>
        </w:rPr>
        <w:t>di Radda in Chianti (SI) e dall</w:t>
      </w:r>
      <w:r>
        <w:rPr>
          <w:rFonts w:ascii="Garamond" w:hAnsi="Garamond" w:hint="default"/>
          <w:rtl w:val="1"/>
          <w14:textOutline>
            <w14:noFill/>
          </w14:textOutline>
        </w:rPr>
        <w:t>’</w:t>
      </w:r>
      <w:r>
        <w:rPr>
          <w:rFonts w:ascii="Garamond" w:hAnsi="Garamond"/>
          <w:rtl w:val="0"/>
          <w:lang w:val="it-IT"/>
          <w14:textOutline>
            <w14:noFill/>
          </w14:textOutline>
        </w:rPr>
        <w:t xml:space="preserve">Ottobre 2017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direttore della Corale Santa Cecilia di Loro Ciuffenna (AR)</w:t>
      </w:r>
      <w:r>
        <w:rPr>
          <w:rFonts w:ascii="Garamond" w:hAnsi="Garamond"/>
          <w:rtl w:val="0"/>
          <w:lang w:val="it-IT"/>
          <w14:textOutline>
            <w14:noFill/>
          </w14:textOutline>
        </w:rPr>
        <w:t>.</w:t>
      </w: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E</w:t>
      </w:r>
      <w:r>
        <w:rPr>
          <w:rFonts w:ascii="Garamond" w:hAnsi="Garamond" w:hint="default"/>
          <w:rtl w:val="0"/>
          <w:lang w:val="it-IT"/>
          <w14:textOutline>
            <w14:noFill/>
          </w14:textOutline>
        </w:rPr>
        <w:t xml:space="preserve">’ </w:t>
      </w:r>
      <w:r>
        <w:rPr>
          <w:rFonts w:ascii="Garamond" w:hAnsi="Garamond"/>
          <w:rtl w:val="0"/>
          <w:lang w:val="it-IT"/>
          <w14:textOutline>
            <w14:noFill/>
          </w14:textOutline>
        </w:rPr>
        <w:t>membro del Consiglio Direttivo dell</w:t>
      </w:r>
      <w:r>
        <w:rPr>
          <w:rFonts w:ascii="Garamond" w:hAnsi="Garamond" w:hint="default"/>
          <w:rtl w:val="0"/>
          <w:lang w:val="it-IT"/>
          <w14:textOutline>
            <w14:noFill/>
          </w14:textOutline>
        </w:rPr>
        <w:t>’</w:t>
      </w:r>
      <w:r>
        <w:rPr>
          <w:rFonts w:ascii="Garamond" w:hAnsi="Garamond"/>
          <w:rtl w:val="0"/>
          <w:lang w:val="it-IT"/>
          <w14:textOutline>
            <w14:noFill/>
          </w14:textOutline>
        </w:rPr>
        <w:t>Associazione Italiana Santa Cecilia.</w:t>
      </w: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14:textOutline>
            <w14:noFill/>
          </w14:textOutline>
        </w:rPr>
        <w:t>E</w:t>
      </w:r>
      <w:r>
        <w:rPr>
          <w:rFonts w:ascii="Garamond" w:hAnsi="Garamond" w:hint="default"/>
          <w:rtl w:val="1"/>
          <w14:textOutline>
            <w14:noFill/>
          </w14:textOutline>
        </w:rPr>
        <w:t xml:space="preserve">’ </w:t>
      </w:r>
      <w:r>
        <w:rPr>
          <w:rFonts w:ascii="Garamond" w:hAnsi="Garamond"/>
          <w:rtl w:val="0"/>
          <w:lang w:val="it-IT"/>
          <w14:textOutline>
            <w14:noFill/>
          </w14:textOutline>
        </w:rPr>
        <w:t>docente di Organo, Solfeggio, Pianoforte, Armonia e Canto Corale presso l</w:t>
      </w:r>
      <w:r>
        <w:rPr>
          <w:rFonts w:ascii="Garamond" w:hAnsi="Garamond" w:hint="default"/>
          <w:rtl w:val="1"/>
          <w14:textOutline>
            <w14:noFill/>
          </w14:textOutline>
        </w:rPr>
        <w:t>’</w:t>
      </w:r>
      <w:r>
        <w:rPr>
          <w:rFonts w:ascii="Garamond" w:hAnsi="Garamond"/>
          <w:rtl w:val="0"/>
          <w:lang w:val="it-IT"/>
          <w14:textOutline>
            <w14:noFill/>
          </w14:textOutline>
        </w:rPr>
        <w:t>Accademia Musicale Valdarnese e presso l</w:t>
      </w:r>
      <w:r>
        <w:rPr>
          <w:rFonts w:ascii="Garamond" w:hAnsi="Garamond" w:hint="default"/>
          <w:rtl w:val="1"/>
          <w14:textOutline>
            <w14:noFill/>
          </w14:textOutline>
        </w:rPr>
        <w:t>’</w:t>
      </w:r>
      <w:r>
        <w:rPr>
          <w:rFonts w:ascii="Garamond" w:hAnsi="Garamond"/>
          <w:rtl w:val="0"/>
          <w:lang w:val="it-IT"/>
          <w14:textOutline>
            <w14:noFill/>
          </w14:textOutline>
        </w:rPr>
        <w:t>Istituto Diocesano di Musica Sacra di Fiesole.</w:t>
      </w: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Dall'Ottobre 2015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titolare della cattedra di Teoria e Solfeggio e dal Novembre 2020 di Pratica Organistica presso la Scuola di Musica di Fiesole.</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Dal 2019 al 2021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 xml:space="preserve">stato docente di Organo Principale presso il Conservatorio di Musica </w:t>
      </w:r>
      <w:r>
        <w:rPr>
          <w:rFonts w:ascii="Garamond" w:hAnsi="Garamond" w:hint="default"/>
          <w:rtl w:val="1"/>
          <w:lang w:val="ar-SA" w:bidi="ar-SA"/>
          <w14:textOutline>
            <w14:noFill/>
          </w14:textOutline>
        </w:rPr>
        <w:t>“</w:t>
      </w:r>
      <w:r>
        <w:rPr>
          <w:rFonts w:ascii="Garamond" w:hAnsi="Garamond"/>
          <w:i w:val="1"/>
          <w:iCs w:val="1"/>
          <w:rtl w:val="0"/>
          <w:lang w:val="it-IT"/>
          <w14:textOutline>
            <w14:noFill/>
          </w14:textOutline>
        </w:rPr>
        <w:t>Giuseppe Martucci</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di Salerno; dall' anno accademico 2021-2022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docente di Teoria, Ritmica e Percezione Musicale presso il Conservatorio di Musica "</w:t>
      </w:r>
      <w:r>
        <w:rPr>
          <w:rFonts w:ascii="Garamond" w:hAnsi="Garamond"/>
          <w:i w:val="1"/>
          <w:iCs w:val="1"/>
          <w:rtl w:val="0"/>
          <w:lang w:val="pt-PT"/>
          <w14:textOutline>
            <w14:noFill/>
          </w14:textOutline>
        </w:rPr>
        <w:t>Arrigo Boito</w:t>
      </w:r>
      <w:r>
        <w:rPr>
          <w:rFonts w:ascii="Garamond" w:hAnsi="Garamond"/>
          <w:rtl w:val="0"/>
          <w:lang w:val="it-IT"/>
          <w14:textOutline>
            <w14:noFill/>
          </w14:textOutline>
        </w:rPr>
        <w:t>" di Parma.</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sz w:val="24"/>
          <w:szCs w:val="24"/>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ascii="Garamond" w:hAnsi="Garamond"/>
          <w:outline w:val="0"/>
          <w:color w:val="0000ff"/>
          <w:sz w:val="24"/>
          <w:szCs w:val="24"/>
          <w:u w:color="0000ff"/>
          <w:rtl w:val="0"/>
          <w:lang w:val="it-IT"/>
          <w14:textOutline>
            <w14:noFill/>
          </w14:textOutline>
          <w14:textFill>
            <w14:solidFill>
              <w14:srgbClr w14:val="0000FF"/>
            </w14:solidFill>
          </w14:textFill>
        </w:rPr>
        <w:t>www.danieledori.com</w:t>
      </w:r>
      <w:r>
        <w:rPr>
          <w:rFonts w:ascii="Georgia" w:cs="Georgia" w:hAnsi="Georgia" w:eastAsia="Georgia"/>
          <w:sz w:val="21"/>
          <w:szCs w:val="21"/>
          <w14:textOutline>
            <w14:noFill/>
          </w14:textOutline>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Georgia">
    <w:charset w:val="00"/>
    <w:family w:val="roman"/>
    <w:pitch w:val="default"/>
  </w:font>
  <w:font w:name="Calibri">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