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78" w:rsidRPr="00B32D01" w:rsidRDefault="00774A9A" w:rsidP="000E3E78">
      <w:pPr>
        <w:pStyle w:val="Normale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000000"/>
          <w:sz w:val="40"/>
          <w:szCs w:val="27"/>
        </w:rPr>
      </w:pPr>
      <w:r w:rsidRPr="00B32D01">
        <w:rPr>
          <w:rFonts w:ascii="Book Antiqua" w:hAnsi="Book Antiqua"/>
          <w:b/>
          <w:smallCaps/>
          <w:color w:val="000000"/>
          <w:sz w:val="40"/>
          <w:szCs w:val="27"/>
        </w:rPr>
        <w:t>Concerto d’Organo</w:t>
      </w:r>
    </w:p>
    <w:p w:rsidR="00774A9A" w:rsidRDefault="00774A9A" w:rsidP="001F4AD4">
      <w:pPr>
        <w:pStyle w:val="NormaleWeb"/>
        <w:spacing w:before="0" w:beforeAutospacing="0" w:after="0" w:afterAutospacing="0"/>
        <w:jc w:val="center"/>
        <w:rPr>
          <w:rFonts w:ascii="Book Antiqua" w:hAnsi="Book Antiqua"/>
          <w:i/>
          <w:color w:val="000000"/>
          <w:sz w:val="27"/>
          <w:szCs w:val="27"/>
        </w:rPr>
      </w:pPr>
    </w:p>
    <w:p w:rsidR="001F4AD4" w:rsidRPr="001F4AD4" w:rsidRDefault="00774A9A" w:rsidP="001F4AD4">
      <w:pPr>
        <w:pStyle w:val="NormaleWeb"/>
        <w:spacing w:before="0" w:beforeAutospacing="0" w:after="0" w:afterAutospacing="0"/>
        <w:jc w:val="center"/>
        <w:rPr>
          <w:rFonts w:ascii="Book Antiqua" w:hAnsi="Book Antiqua"/>
          <w:i/>
          <w:color w:val="000000"/>
          <w:sz w:val="27"/>
          <w:szCs w:val="27"/>
        </w:rPr>
      </w:pPr>
      <w:r>
        <w:rPr>
          <w:rFonts w:ascii="Book Antiqua" w:hAnsi="Book Antiqua"/>
          <w:i/>
          <w:color w:val="000000"/>
          <w:sz w:val="27"/>
          <w:szCs w:val="27"/>
        </w:rPr>
        <w:t xml:space="preserve">Sabato </w:t>
      </w:r>
      <w:r w:rsidR="004E2BF6">
        <w:rPr>
          <w:rFonts w:ascii="Book Antiqua" w:hAnsi="Book Antiqua"/>
          <w:i/>
          <w:color w:val="000000"/>
          <w:sz w:val="27"/>
          <w:szCs w:val="27"/>
        </w:rPr>
        <w:t>12 Settembre 2015</w:t>
      </w:r>
    </w:p>
    <w:p w:rsidR="001F4AD4" w:rsidRPr="001F4AD4" w:rsidRDefault="001F4AD4" w:rsidP="001F4AD4">
      <w:pPr>
        <w:pStyle w:val="NormaleWeb"/>
        <w:spacing w:before="0" w:beforeAutospacing="0" w:after="0" w:afterAutospacing="0"/>
        <w:jc w:val="center"/>
        <w:rPr>
          <w:rFonts w:ascii="Book Antiqua" w:hAnsi="Book Antiqua"/>
          <w:i/>
          <w:color w:val="000000"/>
          <w:sz w:val="27"/>
          <w:szCs w:val="27"/>
        </w:rPr>
      </w:pPr>
      <w:r w:rsidRPr="001F4AD4">
        <w:rPr>
          <w:rFonts w:ascii="Book Antiqua" w:hAnsi="Book Antiqua"/>
          <w:i/>
          <w:color w:val="000000"/>
          <w:sz w:val="27"/>
          <w:szCs w:val="27"/>
        </w:rPr>
        <w:t xml:space="preserve">ore </w:t>
      </w:r>
      <w:r w:rsidR="004E2BF6">
        <w:rPr>
          <w:rFonts w:ascii="Book Antiqua" w:hAnsi="Book Antiqua"/>
          <w:i/>
          <w:color w:val="000000"/>
          <w:sz w:val="27"/>
          <w:szCs w:val="27"/>
        </w:rPr>
        <w:t>21</w:t>
      </w:r>
    </w:p>
    <w:p w:rsidR="004E2BF6" w:rsidRPr="004E2BF6" w:rsidRDefault="004E2BF6" w:rsidP="004E2BF6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8"/>
          <w:szCs w:val="27"/>
          <w:lang w:eastAsia="it-IT"/>
        </w:rPr>
      </w:pPr>
      <w:proofErr w:type="spellStart"/>
      <w:r w:rsidRPr="004E2BF6">
        <w:rPr>
          <w:rFonts w:ascii="Book Antiqua" w:eastAsia="Times New Roman" w:hAnsi="Book Antiqua" w:cs="Times New Roman"/>
          <w:color w:val="000000"/>
          <w:sz w:val="28"/>
          <w:szCs w:val="27"/>
          <w:lang w:eastAsia="it-IT"/>
        </w:rPr>
        <w:t>Rubiera</w:t>
      </w:r>
      <w:proofErr w:type="spellEnd"/>
      <w:r>
        <w:rPr>
          <w:rFonts w:ascii="Book Antiqua" w:eastAsia="Times New Roman" w:hAnsi="Book Antiqua" w:cs="Times New Roman"/>
          <w:color w:val="000000"/>
          <w:sz w:val="28"/>
          <w:szCs w:val="27"/>
          <w:lang w:eastAsia="it-IT"/>
        </w:rPr>
        <w:t xml:space="preserve"> (Reggio Emilia)</w:t>
      </w:r>
    </w:p>
    <w:p w:rsidR="000E3E78" w:rsidRPr="004E2BF6" w:rsidRDefault="004E2BF6" w:rsidP="004E2BF6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00"/>
          <w:sz w:val="28"/>
          <w:szCs w:val="27"/>
          <w:lang w:eastAsia="it-IT"/>
        </w:rPr>
      </w:pPr>
      <w:r w:rsidRPr="004E2BF6">
        <w:rPr>
          <w:rFonts w:ascii="Book Antiqua" w:eastAsia="Times New Roman" w:hAnsi="Book Antiqua" w:cs="Times New Roman"/>
          <w:i/>
          <w:color w:val="000000"/>
          <w:sz w:val="28"/>
          <w:szCs w:val="27"/>
          <w:lang w:eastAsia="it-IT"/>
        </w:rPr>
        <w:t xml:space="preserve">Chiesa dei Santi Faustino e </w:t>
      </w:r>
      <w:proofErr w:type="spellStart"/>
      <w:r w:rsidRPr="004E2BF6">
        <w:rPr>
          <w:rFonts w:ascii="Book Antiqua" w:eastAsia="Times New Roman" w:hAnsi="Book Antiqua" w:cs="Times New Roman"/>
          <w:i/>
          <w:color w:val="000000"/>
          <w:sz w:val="28"/>
          <w:szCs w:val="27"/>
          <w:lang w:eastAsia="it-IT"/>
        </w:rPr>
        <w:t>Giovita</w:t>
      </w:r>
      <w:proofErr w:type="spellEnd"/>
      <w:r w:rsidRPr="004E2BF6">
        <w:rPr>
          <w:rFonts w:ascii="Book Antiqua" w:eastAsia="Times New Roman" w:hAnsi="Book Antiqua" w:cs="Times New Roman"/>
          <w:i/>
          <w:color w:val="000000"/>
          <w:sz w:val="28"/>
          <w:szCs w:val="27"/>
          <w:lang w:eastAsia="it-IT"/>
        </w:rPr>
        <w:t xml:space="preserve"> Martiri</w:t>
      </w:r>
    </w:p>
    <w:p w:rsidR="004E2BF6" w:rsidRPr="00B32D01" w:rsidRDefault="004E2BF6" w:rsidP="004E2BF6">
      <w:pPr>
        <w:spacing w:after="0" w:line="240" w:lineRule="auto"/>
        <w:jc w:val="center"/>
        <w:rPr>
          <w:rFonts w:ascii="Book Antiqua" w:hAnsi="Book Antiqua"/>
          <w:b/>
          <w:smallCaps/>
          <w:sz w:val="20"/>
        </w:rPr>
      </w:pPr>
    </w:p>
    <w:p w:rsidR="00B87F93" w:rsidRPr="00751DFD" w:rsidRDefault="00B87F93" w:rsidP="005E5A81">
      <w:pPr>
        <w:spacing w:after="0" w:line="240" w:lineRule="auto"/>
        <w:jc w:val="center"/>
        <w:rPr>
          <w:rFonts w:ascii="Book Antiqua" w:hAnsi="Book Antiqua"/>
          <w:b/>
          <w:smallCaps/>
          <w:sz w:val="32"/>
        </w:rPr>
      </w:pPr>
      <w:r w:rsidRPr="00751DFD">
        <w:rPr>
          <w:rFonts w:ascii="Book Antiqua" w:hAnsi="Book Antiqua"/>
          <w:b/>
          <w:smallCaps/>
          <w:sz w:val="32"/>
        </w:rPr>
        <w:t xml:space="preserve">Daniele Dori, </w:t>
      </w:r>
      <w:r w:rsidRPr="00751DFD">
        <w:rPr>
          <w:rFonts w:ascii="Book Antiqua" w:hAnsi="Book Antiqua"/>
          <w:i/>
          <w:sz w:val="28"/>
        </w:rPr>
        <w:t>organo</w:t>
      </w:r>
    </w:p>
    <w:p w:rsidR="00B87F93" w:rsidRDefault="00B87F93" w:rsidP="005E5A81">
      <w:pPr>
        <w:spacing w:after="0" w:line="240" w:lineRule="auto"/>
        <w:jc w:val="center"/>
        <w:rPr>
          <w:rFonts w:ascii="Book Antiqua" w:hAnsi="Book Antiqua"/>
          <w:i/>
          <w:sz w:val="28"/>
        </w:rPr>
      </w:pPr>
    </w:p>
    <w:p w:rsidR="004E2BF6" w:rsidRDefault="004E2BF6" w:rsidP="005E5A81">
      <w:pPr>
        <w:spacing w:after="0" w:line="240" w:lineRule="auto"/>
        <w:jc w:val="center"/>
        <w:rPr>
          <w:rFonts w:ascii="Book Antiqua" w:hAnsi="Book Antiqua"/>
          <w:i/>
          <w:sz w:val="28"/>
        </w:rPr>
      </w:pPr>
    </w:p>
    <w:p w:rsidR="004E2BF6" w:rsidRDefault="004E2BF6" w:rsidP="005E5A81">
      <w:pPr>
        <w:spacing w:after="0" w:line="240" w:lineRule="auto"/>
        <w:jc w:val="center"/>
        <w:rPr>
          <w:rFonts w:ascii="Book Antiqua" w:hAnsi="Book Antiqua"/>
          <w:i/>
          <w:sz w:val="28"/>
        </w:rPr>
      </w:pPr>
    </w:p>
    <w:p w:rsidR="00B87F93" w:rsidRDefault="00B87F93" w:rsidP="005E5A81">
      <w:pPr>
        <w:spacing w:after="0" w:line="240" w:lineRule="auto"/>
        <w:jc w:val="center"/>
        <w:rPr>
          <w:rFonts w:ascii="Book Antiqua" w:hAnsi="Book Antiqua"/>
          <w:i/>
          <w:sz w:val="24"/>
          <w:u w:val="single"/>
        </w:rPr>
      </w:pPr>
      <w:r w:rsidRPr="001F4AD4">
        <w:rPr>
          <w:rFonts w:ascii="Book Antiqua" w:hAnsi="Book Antiqua"/>
          <w:i/>
          <w:sz w:val="24"/>
          <w:u w:val="single"/>
        </w:rPr>
        <w:t>Programma</w:t>
      </w:r>
    </w:p>
    <w:p w:rsidR="004E2BF6" w:rsidRPr="001F4AD4" w:rsidRDefault="004E2BF6" w:rsidP="005E5A81">
      <w:pPr>
        <w:spacing w:after="0" w:line="240" w:lineRule="auto"/>
        <w:jc w:val="center"/>
        <w:rPr>
          <w:rFonts w:ascii="Book Antiqua" w:hAnsi="Book Antiqua"/>
          <w:i/>
          <w:sz w:val="24"/>
          <w:u w:val="single"/>
        </w:rPr>
      </w:pPr>
    </w:p>
    <w:p w:rsidR="00597E60" w:rsidRDefault="00597E60" w:rsidP="005E5A81">
      <w:pPr>
        <w:spacing w:after="0" w:line="240" w:lineRule="auto"/>
        <w:jc w:val="both"/>
        <w:rPr>
          <w:rFonts w:ascii="Book Antiqua" w:hAnsi="Book Antiqua"/>
        </w:rPr>
      </w:pPr>
    </w:p>
    <w:p w:rsidR="005E5A81" w:rsidRDefault="005E5A81" w:rsidP="005E5A81">
      <w:pPr>
        <w:spacing w:after="0" w:line="240" w:lineRule="auto"/>
        <w:jc w:val="both"/>
        <w:rPr>
          <w:rFonts w:ascii="Book Antiqua" w:hAnsi="Book Antiqua"/>
        </w:rPr>
      </w:pPr>
    </w:p>
    <w:p w:rsidR="0004679C" w:rsidRDefault="0004679C" w:rsidP="000E3E7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G.</w:t>
      </w:r>
      <w:r w:rsidRPr="009E7CE1">
        <w:rPr>
          <w:rFonts w:ascii="Book Antiqua" w:hAnsi="Book Antiqua"/>
        </w:rPr>
        <w:t xml:space="preserve"> </w:t>
      </w:r>
      <w:proofErr w:type="spellStart"/>
      <w:r w:rsidRPr="009E7CE1">
        <w:rPr>
          <w:rFonts w:ascii="Book Antiqua" w:hAnsi="Book Antiqua"/>
        </w:rPr>
        <w:t>Cavazzoni</w:t>
      </w:r>
      <w:proofErr w:type="spellEnd"/>
      <w:r w:rsidRPr="009E7CE1">
        <w:rPr>
          <w:rFonts w:ascii="Book Antiqua" w:hAnsi="Book Antiqua"/>
        </w:rPr>
        <w:tab/>
      </w:r>
      <w:r>
        <w:rPr>
          <w:rFonts w:ascii="Book Antiqua" w:hAnsi="Book Antiqua"/>
        </w:rPr>
        <w:t>(1520 – 1577)</w:t>
      </w:r>
      <w:r w:rsidRPr="009E7CE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4679C">
        <w:rPr>
          <w:rFonts w:ascii="Book Antiqua" w:hAnsi="Book Antiqua"/>
          <w:b/>
          <w:smallCaps/>
        </w:rPr>
        <w:t xml:space="preserve">Inno “Ave </w:t>
      </w:r>
      <w:proofErr w:type="spellStart"/>
      <w:r w:rsidRPr="0004679C">
        <w:rPr>
          <w:rFonts w:ascii="Book Antiqua" w:hAnsi="Book Antiqua"/>
          <w:b/>
          <w:smallCaps/>
        </w:rPr>
        <w:t>Maris</w:t>
      </w:r>
      <w:proofErr w:type="spellEnd"/>
      <w:r w:rsidRPr="0004679C">
        <w:rPr>
          <w:rFonts w:ascii="Book Antiqua" w:hAnsi="Book Antiqua"/>
          <w:b/>
          <w:smallCaps/>
        </w:rPr>
        <w:t xml:space="preserve"> Stella”</w:t>
      </w:r>
      <w:r w:rsidRPr="0004679C">
        <w:rPr>
          <w:rFonts w:ascii="Book Antiqua" w:hAnsi="Book Antiqua"/>
          <w:smallCaps/>
        </w:rPr>
        <w:tab/>
      </w:r>
      <w:r w:rsidRPr="009E7CE1">
        <w:rPr>
          <w:rFonts w:ascii="Book Antiqua" w:hAnsi="Book Antiqua"/>
        </w:rPr>
        <w:tab/>
      </w:r>
    </w:p>
    <w:p w:rsidR="0004679C" w:rsidRDefault="0004679C" w:rsidP="000E3E78">
      <w:pPr>
        <w:spacing w:after="0" w:line="240" w:lineRule="auto"/>
        <w:jc w:val="both"/>
        <w:rPr>
          <w:rFonts w:ascii="Book Antiqua" w:hAnsi="Book Antiqua"/>
        </w:rPr>
      </w:pPr>
    </w:p>
    <w:p w:rsidR="0004679C" w:rsidRDefault="0004679C" w:rsidP="000E3E78">
      <w:pPr>
        <w:spacing w:after="0" w:line="240" w:lineRule="auto"/>
        <w:jc w:val="both"/>
        <w:rPr>
          <w:rFonts w:ascii="Book Antiqua" w:hAnsi="Book Antiqua"/>
        </w:rPr>
      </w:pPr>
    </w:p>
    <w:p w:rsidR="0004679C" w:rsidRDefault="0004679C" w:rsidP="000E3E78">
      <w:pPr>
        <w:spacing w:after="0" w:line="240" w:lineRule="auto"/>
        <w:jc w:val="both"/>
        <w:rPr>
          <w:rFonts w:ascii="Book Antiqua" w:hAnsi="Book Antiqua"/>
        </w:rPr>
      </w:pPr>
    </w:p>
    <w:p w:rsidR="000E3E78" w:rsidRPr="00E04DB1" w:rsidRDefault="000E3E78" w:rsidP="000E3E78">
      <w:pPr>
        <w:spacing w:after="0" w:line="240" w:lineRule="auto"/>
        <w:jc w:val="both"/>
        <w:rPr>
          <w:rFonts w:ascii="Book Antiqua" w:hAnsi="Book Antiqua"/>
          <w:b/>
        </w:rPr>
      </w:pPr>
      <w:r w:rsidRPr="00E04DB1">
        <w:rPr>
          <w:rFonts w:ascii="Book Antiqua" w:hAnsi="Book Antiqua"/>
        </w:rPr>
        <w:t>G. Frescobaldi</w:t>
      </w:r>
      <w:r w:rsidRPr="00E04DB1">
        <w:rPr>
          <w:rFonts w:ascii="Book Antiqua" w:hAnsi="Book Antiqua"/>
        </w:rPr>
        <w:tab/>
        <w:t xml:space="preserve"> (1586 – 1643)</w:t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>
        <w:rPr>
          <w:rFonts w:ascii="Book Antiqua" w:hAnsi="Book Antiqua"/>
          <w:b/>
          <w:smallCaps/>
        </w:rPr>
        <w:t>Partite sopra l’Aria di Fiorenza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E04DB1">
        <w:rPr>
          <w:rFonts w:ascii="Book Antiqua" w:hAnsi="Book Antiqua"/>
          <w:b/>
        </w:rPr>
        <w:tab/>
      </w:r>
      <w:r w:rsidRPr="00E04DB1">
        <w:rPr>
          <w:rFonts w:ascii="Book Antiqua" w:hAnsi="Book Antiqua"/>
          <w:b/>
        </w:rPr>
        <w:tab/>
      </w:r>
    </w:p>
    <w:p w:rsidR="00597E60" w:rsidRPr="00E04DB1" w:rsidRDefault="000E3E78" w:rsidP="005E5A81">
      <w:pPr>
        <w:spacing w:after="0" w:line="240" w:lineRule="auto"/>
        <w:jc w:val="both"/>
        <w:rPr>
          <w:rFonts w:ascii="Book Antiqua" w:hAnsi="Book Antiqua"/>
          <w:i/>
        </w:rPr>
      </w:pP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</w:p>
    <w:p w:rsidR="00B87F93" w:rsidRPr="00E04DB1" w:rsidRDefault="00B87F93" w:rsidP="00AF7129">
      <w:pPr>
        <w:spacing w:after="0" w:line="240" w:lineRule="auto"/>
        <w:jc w:val="both"/>
        <w:rPr>
          <w:rFonts w:ascii="Book Antiqua" w:hAnsi="Book Antiqua"/>
          <w:i/>
        </w:rPr>
      </w:pP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  <w:i/>
        </w:rPr>
        <w:t xml:space="preserve"> </w:t>
      </w:r>
    </w:p>
    <w:p w:rsidR="00B87F93" w:rsidRPr="00E04DB1" w:rsidRDefault="00B87F93" w:rsidP="005E5A81">
      <w:pPr>
        <w:spacing w:after="0" w:line="240" w:lineRule="auto"/>
        <w:jc w:val="both"/>
        <w:rPr>
          <w:rFonts w:ascii="Book Antiqua" w:hAnsi="Book Antiqua"/>
        </w:rPr>
      </w:pPr>
    </w:p>
    <w:p w:rsidR="00B10931" w:rsidRPr="00E04DB1" w:rsidRDefault="00B10931" w:rsidP="005E5A81">
      <w:pPr>
        <w:spacing w:after="0" w:line="240" w:lineRule="auto"/>
        <w:rPr>
          <w:rFonts w:ascii="Book Antiqua" w:hAnsi="Book Antiqua"/>
          <w:b/>
          <w:i/>
          <w:smallCaps/>
          <w:u w:val="single"/>
        </w:rPr>
      </w:pPr>
      <w:proofErr w:type="spellStart"/>
      <w:r w:rsidRPr="00E04DB1">
        <w:rPr>
          <w:rFonts w:ascii="Book Antiqua" w:hAnsi="Book Antiqua" w:cs="Times New Roman"/>
        </w:rPr>
        <w:t>J.S.</w:t>
      </w:r>
      <w:proofErr w:type="spellEnd"/>
      <w:r w:rsidRPr="00E04DB1">
        <w:rPr>
          <w:rFonts w:ascii="Book Antiqua" w:hAnsi="Book Antiqua" w:cs="Times New Roman"/>
        </w:rPr>
        <w:t xml:space="preserve"> Bach /A. Vivaldi</w:t>
      </w:r>
      <w:r w:rsidRPr="00E04DB1">
        <w:rPr>
          <w:rFonts w:ascii="Book Antiqua" w:hAnsi="Book Antiqua" w:cs="Times New Roman"/>
        </w:rPr>
        <w:tab/>
      </w:r>
      <w:r w:rsidRPr="00E04DB1">
        <w:rPr>
          <w:rFonts w:ascii="Book Antiqua" w:hAnsi="Book Antiqua" w:cs="Times New Roman"/>
        </w:rPr>
        <w:tab/>
      </w:r>
      <w:r w:rsidRPr="00E04DB1">
        <w:rPr>
          <w:rFonts w:ascii="Book Antiqua" w:hAnsi="Book Antiqua" w:cs="Times New Roman"/>
        </w:rPr>
        <w:tab/>
      </w:r>
      <w:r w:rsidRPr="00E04DB1">
        <w:rPr>
          <w:rFonts w:ascii="Book Antiqua" w:hAnsi="Book Antiqua" w:cs="Times New Roman"/>
        </w:rPr>
        <w:tab/>
      </w:r>
      <w:r w:rsidRPr="00E04DB1">
        <w:rPr>
          <w:rFonts w:ascii="Book Antiqua" w:hAnsi="Book Antiqua" w:cs="Times New Roman"/>
          <w:b/>
          <w:smallCaps/>
        </w:rPr>
        <w:t>C</w:t>
      </w:r>
      <w:r w:rsidR="001A3DD0">
        <w:rPr>
          <w:rFonts w:ascii="Book Antiqua" w:hAnsi="Book Antiqua" w:cs="Times New Roman"/>
          <w:b/>
          <w:smallCaps/>
        </w:rPr>
        <w:t>oncerto in Fa Maggiore BWV 978</w:t>
      </w:r>
      <w:r w:rsidR="001A3DD0">
        <w:rPr>
          <w:rFonts w:ascii="Book Antiqua" w:hAnsi="Book Antiqua" w:cs="Times New Roman"/>
          <w:b/>
          <w:smallCaps/>
        </w:rPr>
        <w:tab/>
      </w:r>
      <w:r w:rsidRPr="00E04DB1">
        <w:rPr>
          <w:rFonts w:ascii="Book Antiqua" w:hAnsi="Book Antiqua" w:cs="Times New Roman"/>
          <w:b/>
          <w:smallCaps/>
        </w:rPr>
        <w:tab/>
      </w:r>
    </w:p>
    <w:p w:rsidR="00B10931" w:rsidRPr="00E04DB1" w:rsidRDefault="00B10931" w:rsidP="005E5A81">
      <w:pPr>
        <w:spacing w:after="0" w:line="240" w:lineRule="auto"/>
        <w:rPr>
          <w:rFonts w:ascii="Book Antiqua" w:hAnsi="Book Antiqua"/>
          <w:i/>
        </w:rPr>
      </w:pPr>
      <w:r w:rsidRPr="00E04DB1">
        <w:rPr>
          <w:rFonts w:ascii="Book Antiqua" w:hAnsi="Book Antiqua"/>
          <w:i/>
          <w:smallCaps/>
        </w:rPr>
        <w:tab/>
      </w:r>
      <w:r w:rsidRPr="00E04DB1">
        <w:rPr>
          <w:rFonts w:ascii="Book Antiqua" w:hAnsi="Book Antiqua"/>
          <w:i/>
          <w:smallCaps/>
        </w:rPr>
        <w:tab/>
      </w:r>
      <w:r w:rsidRPr="00E04DB1">
        <w:rPr>
          <w:rFonts w:ascii="Book Antiqua" w:hAnsi="Book Antiqua"/>
          <w:i/>
          <w:smallCaps/>
        </w:rPr>
        <w:tab/>
      </w:r>
      <w:r w:rsidRPr="00E04DB1">
        <w:rPr>
          <w:rFonts w:ascii="Book Antiqua" w:hAnsi="Book Antiqua"/>
          <w:i/>
          <w:smallCaps/>
        </w:rPr>
        <w:tab/>
      </w:r>
      <w:r w:rsidRPr="00E04DB1">
        <w:rPr>
          <w:rFonts w:ascii="Book Antiqua" w:hAnsi="Book Antiqua"/>
          <w:i/>
          <w:smallCaps/>
        </w:rPr>
        <w:tab/>
      </w:r>
      <w:r w:rsidRPr="00E04DB1">
        <w:rPr>
          <w:rFonts w:ascii="Book Antiqua" w:hAnsi="Book Antiqua"/>
          <w:i/>
          <w:smallCaps/>
        </w:rPr>
        <w:tab/>
      </w:r>
      <w:r w:rsidRPr="00E04DB1">
        <w:rPr>
          <w:rFonts w:ascii="Book Antiqua" w:hAnsi="Book Antiqua"/>
          <w:i/>
        </w:rPr>
        <w:t>(Allegro, Largo, Allegro)</w:t>
      </w:r>
    </w:p>
    <w:p w:rsidR="00597E60" w:rsidRPr="00E04DB1" w:rsidRDefault="00597E60" w:rsidP="005E5A81">
      <w:pPr>
        <w:spacing w:after="0" w:line="240" w:lineRule="auto"/>
        <w:jc w:val="both"/>
        <w:rPr>
          <w:rFonts w:ascii="Book Antiqua" w:hAnsi="Book Antiqua"/>
          <w:i/>
        </w:rPr>
      </w:pPr>
    </w:p>
    <w:p w:rsidR="00AF7129" w:rsidRDefault="00AF7129" w:rsidP="00AF7129">
      <w:pPr>
        <w:spacing w:after="0" w:line="240" w:lineRule="auto"/>
        <w:jc w:val="both"/>
        <w:rPr>
          <w:rFonts w:ascii="Book Antiqua" w:hAnsi="Book Antiqua"/>
        </w:rPr>
      </w:pPr>
    </w:p>
    <w:p w:rsidR="004E2BF6" w:rsidRDefault="004E2BF6" w:rsidP="004E2BF6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E2BF6" w:rsidRDefault="004E2BF6" w:rsidP="004E2BF6">
      <w:pPr>
        <w:spacing w:after="0" w:line="240" w:lineRule="auto"/>
        <w:jc w:val="both"/>
        <w:rPr>
          <w:rFonts w:ascii="Book Antiqua" w:hAnsi="Book Antiqua"/>
          <w:i/>
        </w:rPr>
      </w:pPr>
      <w:r w:rsidRPr="00E04DB1">
        <w:rPr>
          <w:rFonts w:ascii="Book Antiqua" w:hAnsi="Book Antiqua"/>
        </w:rPr>
        <w:t>D. Zipoli</w:t>
      </w:r>
      <w:r>
        <w:rPr>
          <w:rFonts w:ascii="Book Antiqua" w:hAnsi="Book Antiqua"/>
        </w:rPr>
        <w:t xml:space="preserve"> </w:t>
      </w:r>
      <w:r w:rsidRPr="004E2BF6">
        <w:rPr>
          <w:rFonts w:ascii="Book Antiqua" w:hAnsi="Book Antiqua"/>
        </w:rPr>
        <w:t>(1688 - 1726)</w:t>
      </w:r>
      <w:r w:rsidRPr="004E2BF6">
        <w:rPr>
          <w:rFonts w:ascii="Book Antiqua" w:hAnsi="Book Antiqua"/>
          <w:i/>
        </w:rPr>
        <w:t xml:space="preserve">    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b/>
          <w:smallCaps/>
        </w:rPr>
        <w:t>Sonata</w:t>
      </w:r>
      <w:r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E04DB1">
        <w:rPr>
          <w:rFonts w:ascii="Book Antiqua" w:hAnsi="Book Antiqua"/>
          <w:b/>
          <w:smallCaps/>
        </w:rPr>
        <w:tab/>
      </w:r>
      <w:r w:rsidRPr="0004679C">
        <w:rPr>
          <w:rFonts w:ascii="Book Antiqua" w:hAnsi="Book Antiqua"/>
        </w:rPr>
        <w:t xml:space="preserve">Trascrizione per tastiera della Sonata </w:t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</w:r>
      <w:r w:rsidRPr="0004679C">
        <w:rPr>
          <w:rFonts w:ascii="Book Antiqua" w:hAnsi="Book Antiqua"/>
        </w:rPr>
        <w:tab/>
        <w:t>op. 5 n. 7 di Arcangelo Corelli</w:t>
      </w:r>
      <w:r w:rsidRPr="0004679C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  <w:i/>
        </w:rPr>
        <w:t>(Preludio, Corrente, Sarabanda, Giga)</w:t>
      </w:r>
      <w:r w:rsidRPr="00597E60">
        <w:rPr>
          <w:rFonts w:ascii="Book Antiqua" w:hAnsi="Book Antiqua"/>
          <w:i/>
        </w:rPr>
        <w:t xml:space="preserve"> </w:t>
      </w:r>
    </w:p>
    <w:p w:rsidR="00751DFD" w:rsidRDefault="00751DFD" w:rsidP="00751DFD">
      <w:pPr>
        <w:spacing w:after="0" w:line="240" w:lineRule="auto"/>
        <w:rPr>
          <w:rFonts w:ascii="Book Antiqua" w:hAnsi="Book Antiqua" w:cs="Times New Roman"/>
        </w:rPr>
      </w:pPr>
    </w:p>
    <w:p w:rsidR="00AF7129" w:rsidRDefault="00AF7129" w:rsidP="00751DFD">
      <w:pPr>
        <w:spacing w:after="0" w:line="240" w:lineRule="auto"/>
        <w:rPr>
          <w:rFonts w:ascii="Book Antiqua" w:hAnsi="Book Antiqua" w:cs="Times New Roman"/>
        </w:rPr>
      </w:pPr>
    </w:p>
    <w:p w:rsidR="00AF7129" w:rsidRDefault="00AF7129" w:rsidP="00751DFD">
      <w:pPr>
        <w:spacing w:after="0" w:line="240" w:lineRule="auto"/>
        <w:rPr>
          <w:rFonts w:ascii="Book Antiqua" w:hAnsi="Book Antiqua" w:cs="Times New Roman"/>
        </w:rPr>
      </w:pPr>
    </w:p>
    <w:p w:rsidR="00AF7129" w:rsidRPr="00E04DB1" w:rsidRDefault="00AF7129" w:rsidP="00AF7129">
      <w:pPr>
        <w:spacing w:after="0" w:line="240" w:lineRule="auto"/>
        <w:jc w:val="both"/>
        <w:rPr>
          <w:rFonts w:ascii="Book Antiqua" w:hAnsi="Book Antiqua"/>
          <w:i/>
        </w:rPr>
      </w:pPr>
      <w:r w:rsidRPr="00E04DB1">
        <w:rPr>
          <w:rFonts w:ascii="Book Antiqua" w:hAnsi="Book Antiqua" w:cs="Times New Roman"/>
        </w:rPr>
        <w:t xml:space="preserve">G. H. </w:t>
      </w:r>
      <w:proofErr w:type="spellStart"/>
      <w:r w:rsidRPr="00E04DB1">
        <w:rPr>
          <w:rFonts w:ascii="Book Antiqua" w:hAnsi="Book Antiqua" w:cs="Times New Roman"/>
        </w:rPr>
        <w:t>Händel</w:t>
      </w:r>
      <w:proofErr w:type="spellEnd"/>
      <w:r w:rsidRPr="00E04DB1">
        <w:rPr>
          <w:rFonts w:ascii="Book Antiqua" w:hAnsi="Book Antiqua" w:cs="Times New Roman"/>
        </w:rPr>
        <w:t xml:space="preserve"> (1685 – 1759)</w:t>
      </w:r>
      <w:r w:rsidRPr="00E04DB1">
        <w:rPr>
          <w:rFonts w:ascii="Book Antiqua" w:hAnsi="Book Antiqua" w:cs="Times New Roman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  <w:b/>
          <w:smallCaps/>
        </w:rPr>
        <w:t>Concerto in Fa maggiore op. IV n. 5</w:t>
      </w:r>
      <w:r w:rsidRPr="00E04DB1">
        <w:rPr>
          <w:rFonts w:ascii="Book Antiqua" w:hAnsi="Book Antiqua"/>
          <w:smallCaps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  <w:i/>
        </w:rPr>
        <w:t xml:space="preserve">(Larghetto, Allegro, Alla siciliana, Presto) </w:t>
      </w:r>
      <w:r w:rsidRPr="00E04DB1">
        <w:rPr>
          <w:rFonts w:ascii="Book Antiqua" w:hAnsi="Book Antiqua"/>
          <w:i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</w:r>
      <w:r w:rsidRPr="00E04DB1">
        <w:rPr>
          <w:rFonts w:ascii="Book Antiqua" w:hAnsi="Book Antiqua"/>
        </w:rPr>
        <w:tab/>
        <w:t xml:space="preserve">trascrizione </w:t>
      </w:r>
      <w:r>
        <w:rPr>
          <w:rFonts w:ascii="Book Antiqua" w:hAnsi="Book Antiqua"/>
        </w:rPr>
        <w:t xml:space="preserve">per organo di </w:t>
      </w:r>
      <w:r w:rsidRPr="00E04DB1">
        <w:rPr>
          <w:rFonts w:ascii="Book Antiqua" w:hAnsi="Book Antiqua"/>
        </w:rPr>
        <w:t>Daniele Dori</w:t>
      </w:r>
    </w:p>
    <w:p w:rsidR="00AF7129" w:rsidRDefault="00AF7129" w:rsidP="00C5477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AF7129" w:rsidRDefault="00AF7129" w:rsidP="00C5477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E2BF6" w:rsidRDefault="001A3DD0" w:rsidP="004E2BF6">
      <w:pPr>
        <w:spacing w:after="0" w:line="240" w:lineRule="auto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ab/>
      </w:r>
      <w:r w:rsidR="00B87F93" w:rsidRPr="00E04DB1">
        <w:rPr>
          <w:rFonts w:ascii="Book Antiqua" w:hAnsi="Book Antiqua"/>
          <w:b/>
          <w:smallCaps/>
        </w:rPr>
        <w:tab/>
      </w:r>
    </w:p>
    <w:p w:rsidR="00BD3A09" w:rsidRDefault="00597E60" w:rsidP="005E5A81">
      <w:pPr>
        <w:spacing w:after="0" w:line="240" w:lineRule="auto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ab/>
      </w:r>
    </w:p>
    <w:p w:rsidR="005E5A81" w:rsidRDefault="005E5A81" w:rsidP="005E5A81">
      <w:pPr>
        <w:spacing w:after="0" w:line="240" w:lineRule="auto"/>
        <w:jc w:val="both"/>
        <w:rPr>
          <w:rFonts w:ascii="Book Antiqua" w:hAnsi="Book Antiqua"/>
          <w:b/>
          <w:smallCaps/>
        </w:rPr>
      </w:pPr>
    </w:p>
    <w:p w:rsidR="00AF7129" w:rsidRDefault="00AF7129" w:rsidP="005E5A81">
      <w:pPr>
        <w:spacing w:after="0" w:line="240" w:lineRule="auto"/>
        <w:jc w:val="both"/>
        <w:rPr>
          <w:rFonts w:ascii="Book Antiqua" w:hAnsi="Book Antiqua"/>
          <w:b/>
          <w:smallCaps/>
        </w:rPr>
      </w:pPr>
    </w:p>
    <w:p w:rsidR="004E2BF6" w:rsidRDefault="004E2BF6" w:rsidP="005E5A8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E2BF6" w:rsidRDefault="004E2BF6" w:rsidP="005E5A8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E2BF6" w:rsidRDefault="004E2BF6" w:rsidP="005E5A8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E2BF6" w:rsidRDefault="004E2BF6" w:rsidP="005E5A8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E2BF6" w:rsidRDefault="004E2BF6" w:rsidP="005E5A8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E2BF6" w:rsidRDefault="004E2BF6" w:rsidP="005E5A81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4E2BF6" w:rsidRPr="0081199D" w:rsidRDefault="004E2BF6" w:rsidP="004E2BF6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smallCaps/>
          <w:sz w:val="32"/>
        </w:rPr>
        <w:lastRenderedPageBreak/>
        <w:t xml:space="preserve">Curriculum </w:t>
      </w:r>
      <w:proofErr w:type="spellStart"/>
      <w:r>
        <w:rPr>
          <w:rFonts w:ascii="Book Antiqua" w:hAnsi="Book Antiqua"/>
          <w:smallCaps/>
          <w:sz w:val="32"/>
        </w:rPr>
        <w:t>Vitæ</w:t>
      </w:r>
      <w:proofErr w:type="spellEnd"/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Daniele Dori, Primo Organista della Cattedrale di </w:t>
      </w:r>
      <w:r w:rsidRPr="003A08AA">
        <w:rPr>
          <w:rFonts w:ascii="Book Antiqua" w:hAnsi="Book Antiqua"/>
          <w:color w:val="000000"/>
          <w:sz w:val="22"/>
          <w:szCs w:val="22"/>
        </w:rPr>
        <w:t>“Santa Maria del Fiore”</w:t>
      </w:r>
      <w:r>
        <w:rPr>
          <w:rFonts w:ascii="Book Antiqua" w:hAnsi="Book Antiqua"/>
          <w:color w:val="000000"/>
          <w:sz w:val="22"/>
          <w:szCs w:val="22"/>
        </w:rPr>
        <w:t xml:space="preserve"> in Firenze, è nato a Siena nel 1987.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è diplomato in Pianoforte nell’ottobre 2010 presso l’Istituto Musicale Pareggiato </w:t>
      </w:r>
      <w:r>
        <w:rPr>
          <w:rFonts w:ascii="Book Antiqua" w:hAnsi="Book Antiqua"/>
          <w:i/>
          <w:sz w:val="22"/>
          <w:szCs w:val="22"/>
        </w:rPr>
        <w:t>“</w:t>
      </w:r>
      <w:proofErr w:type="spellStart"/>
      <w:r>
        <w:rPr>
          <w:rFonts w:ascii="Book Antiqua" w:hAnsi="Book Antiqua"/>
          <w:i/>
          <w:sz w:val="22"/>
          <w:szCs w:val="22"/>
        </w:rPr>
        <w:t>F.Vittadini</w:t>
      </w:r>
      <w:proofErr w:type="spellEnd"/>
      <w:r>
        <w:rPr>
          <w:rFonts w:ascii="Book Antiqua" w:hAnsi="Book Antiqua"/>
          <w:i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di Pavia col massimo dei voti.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Dall’anno accademico 2006/2007, è divenuto Studente Ordinario presso il </w:t>
      </w:r>
      <w:r>
        <w:rPr>
          <w:rFonts w:ascii="Book Antiqua" w:hAnsi="Book Antiqua"/>
          <w:i/>
          <w:sz w:val="22"/>
          <w:szCs w:val="22"/>
        </w:rPr>
        <w:t>Pontificio Istituto di Musica Sacra</w:t>
      </w:r>
      <w:r>
        <w:rPr>
          <w:rFonts w:ascii="Book Antiqua" w:hAnsi="Book Antiqua"/>
          <w:sz w:val="22"/>
          <w:szCs w:val="22"/>
        </w:rPr>
        <w:t xml:space="preserve"> in Roma dove ha frequentato il corso superiore di Organo principale con Giancarlo Parodi e ha studiato inoltre Improvvisazione, Composizione, Canto Gregoriano, Direzione Corale e Basso Continuo con I. Bianchi, T. </w:t>
      </w:r>
      <w:proofErr w:type="spellStart"/>
      <w:r>
        <w:rPr>
          <w:rFonts w:ascii="Book Antiqua" w:hAnsi="Book Antiqua"/>
          <w:sz w:val="22"/>
          <w:szCs w:val="22"/>
        </w:rPr>
        <w:t>Flury</w:t>
      </w:r>
      <w:proofErr w:type="spellEnd"/>
      <w:r>
        <w:rPr>
          <w:rFonts w:ascii="Book Antiqua" w:hAnsi="Book Antiqua"/>
          <w:sz w:val="22"/>
          <w:szCs w:val="22"/>
        </w:rPr>
        <w:t xml:space="preserve">, V. </w:t>
      </w:r>
      <w:proofErr w:type="spellStart"/>
      <w:r>
        <w:rPr>
          <w:rFonts w:ascii="Book Antiqua" w:hAnsi="Book Antiqua"/>
          <w:sz w:val="22"/>
          <w:szCs w:val="22"/>
        </w:rPr>
        <w:t>Miserachs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Grau</w:t>
      </w:r>
      <w:proofErr w:type="spellEnd"/>
      <w:r>
        <w:rPr>
          <w:rFonts w:ascii="Book Antiqua" w:hAnsi="Book Antiqua"/>
          <w:sz w:val="22"/>
          <w:szCs w:val="22"/>
        </w:rPr>
        <w:t xml:space="preserve">, D. </w:t>
      </w:r>
      <w:proofErr w:type="spellStart"/>
      <w:r>
        <w:rPr>
          <w:rFonts w:ascii="Book Antiqua" w:hAnsi="Book Antiqua"/>
          <w:sz w:val="22"/>
          <w:szCs w:val="22"/>
        </w:rPr>
        <w:t>Saulnier</w:t>
      </w:r>
      <w:proofErr w:type="spellEnd"/>
      <w:r>
        <w:rPr>
          <w:rFonts w:ascii="Book Antiqua" w:hAnsi="Book Antiqua"/>
          <w:sz w:val="22"/>
          <w:szCs w:val="22"/>
        </w:rPr>
        <w:t xml:space="preserve">, W. </w:t>
      </w:r>
      <w:proofErr w:type="spellStart"/>
      <w:r>
        <w:rPr>
          <w:rFonts w:ascii="Book Antiqua" w:hAnsi="Book Antiqua"/>
          <w:sz w:val="22"/>
          <w:szCs w:val="22"/>
        </w:rPr>
        <w:t>Marzilli</w:t>
      </w:r>
      <w:proofErr w:type="spellEnd"/>
      <w:r>
        <w:rPr>
          <w:rFonts w:ascii="Book Antiqua" w:hAnsi="Book Antiqua"/>
          <w:sz w:val="22"/>
          <w:szCs w:val="22"/>
        </w:rPr>
        <w:t>, F. Del Sordo. Nel suddetto Istituto ha conseguito il Grado Accademico di Baccalaureato (</w:t>
      </w:r>
      <w:r>
        <w:rPr>
          <w:rFonts w:ascii="Book Antiqua" w:hAnsi="Book Antiqua"/>
          <w:i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>) e successivamente il Grado Accademico Finale di Licenza (</w:t>
      </w:r>
      <w:r>
        <w:rPr>
          <w:rFonts w:ascii="Book Antiqua" w:hAnsi="Book Antiqua"/>
          <w:i/>
          <w:sz w:val="22"/>
          <w:szCs w:val="22"/>
        </w:rPr>
        <w:t>Biennio Specialistico</w:t>
      </w:r>
      <w:r>
        <w:rPr>
          <w:rFonts w:ascii="Book Antiqua" w:hAnsi="Book Antiqua"/>
          <w:sz w:val="22"/>
          <w:szCs w:val="22"/>
        </w:rPr>
        <w:t xml:space="preserve">) in Organo con la votazione di </w:t>
      </w:r>
      <w:r>
        <w:rPr>
          <w:rFonts w:ascii="Book Antiqua" w:hAnsi="Book Antiqua"/>
          <w:i/>
          <w:sz w:val="22"/>
          <w:szCs w:val="22"/>
        </w:rPr>
        <w:t xml:space="preserve">“Summa </w:t>
      </w:r>
      <w:proofErr w:type="spellStart"/>
      <w:r>
        <w:rPr>
          <w:rFonts w:ascii="Book Antiqua" w:hAnsi="Book Antiqua"/>
          <w:i/>
          <w:sz w:val="22"/>
          <w:szCs w:val="22"/>
        </w:rPr>
        <w:t>cum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Laude</w:t>
      </w:r>
      <w:proofErr w:type="spellEnd"/>
      <w:r>
        <w:rPr>
          <w:rFonts w:ascii="Book Antiqua" w:hAnsi="Book Antiqua"/>
          <w:i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>; successivamente ha conseguito, nel Febbraio 2012, anche il Grado Accademico di Baccalaureato in Composizione.</w:t>
      </w:r>
    </w:p>
    <w:p w:rsidR="004E2BF6" w:rsidRPr="001D1411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1"/>
        </w:rPr>
      </w:pPr>
      <w:r w:rsidRPr="001D1411">
        <w:rPr>
          <w:rFonts w:ascii="Book Antiqua" w:hAnsi="Book Antiqua"/>
          <w:sz w:val="22"/>
          <w:szCs w:val="21"/>
        </w:rPr>
        <w:t xml:space="preserve">Dall’Anno Accademico 2013/2014 sta completando gli studi superiori in Composizione (Biennio Specialistico) presso il Conservatorio “L. Cherubini” di Firenze, istituto nel quale è </w:t>
      </w:r>
      <w:r>
        <w:rPr>
          <w:rFonts w:ascii="Book Antiqua" w:hAnsi="Book Antiqua"/>
          <w:sz w:val="22"/>
          <w:szCs w:val="21"/>
        </w:rPr>
        <w:t xml:space="preserve">stato </w:t>
      </w:r>
      <w:r w:rsidRPr="001D1411">
        <w:rPr>
          <w:rFonts w:ascii="Book Antiqua" w:hAnsi="Book Antiqua"/>
          <w:sz w:val="22"/>
          <w:szCs w:val="21"/>
        </w:rPr>
        <w:t>anche pianista accompagnatore.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1"/>
        </w:rPr>
      </w:pPr>
      <w:r w:rsidRPr="00A35115">
        <w:rPr>
          <w:rFonts w:ascii="Book Antiqua" w:hAnsi="Book Antiqua"/>
          <w:sz w:val="22"/>
          <w:szCs w:val="21"/>
        </w:rPr>
        <w:t xml:space="preserve">Svolge un intensa e brillante attività concertistica in importanti festival in tutta Italia (Aosta, Asti, Arona, Assisi, </w:t>
      </w:r>
      <w:proofErr w:type="spellStart"/>
      <w:r w:rsidRPr="00A35115">
        <w:rPr>
          <w:rFonts w:ascii="Book Antiqua" w:hAnsi="Book Antiqua"/>
          <w:sz w:val="22"/>
          <w:szCs w:val="21"/>
        </w:rPr>
        <w:t>Barga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, Bergamo, Fiesole, Firenze, Fondi, Genova, Imperia, Loreto, Lucca, Pisa, San Giovanni </w:t>
      </w:r>
      <w:proofErr w:type="spellStart"/>
      <w:r w:rsidRPr="00A35115">
        <w:rPr>
          <w:rFonts w:ascii="Book Antiqua" w:hAnsi="Book Antiqua"/>
          <w:sz w:val="22"/>
          <w:szCs w:val="21"/>
        </w:rPr>
        <w:t>V.no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, Pordenone, Torino, Trieste, Udine, Reggio Emilia, Roma, Venezia ecc.) e in Francia (Marsiglia, </w:t>
      </w:r>
      <w:proofErr w:type="spellStart"/>
      <w:r w:rsidRPr="00A35115">
        <w:rPr>
          <w:rFonts w:ascii="Book Antiqua" w:hAnsi="Book Antiqua"/>
          <w:sz w:val="22"/>
          <w:szCs w:val="21"/>
        </w:rPr>
        <w:t>Bouc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 Bel Air, </w:t>
      </w:r>
      <w:proofErr w:type="spellStart"/>
      <w:r w:rsidRPr="00A35115">
        <w:rPr>
          <w:rFonts w:ascii="Book Antiqua" w:hAnsi="Book Antiqua"/>
          <w:sz w:val="22"/>
          <w:szCs w:val="21"/>
        </w:rPr>
        <w:t>Solliès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 </w:t>
      </w:r>
      <w:proofErr w:type="spellStart"/>
      <w:r w:rsidRPr="00A35115">
        <w:rPr>
          <w:rFonts w:ascii="Book Antiqua" w:hAnsi="Book Antiqua"/>
          <w:sz w:val="22"/>
          <w:szCs w:val="21"/>
        </w:rPr>
        <w:t>Toucas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, </w:t>
      </w:r>
      <w:proofErr w:type="spellStart"/>
      <w:r w:rsidRPr="00A35115">
        <w:rPr>
          <w:rFonts w:ascii="Book Antiqua" w:hAnsi="Book Antiqua"/>
          <w:sz w:val="22"/>
          <w:szCs w:val="21"/>
        </w:rPr>
        <w:t>Aix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 en Provence), Bulgaria (</w:t>
      </w:r>
      <w:proofErr w:type="spellStart"/>
      <w:r w:rsidRPr="00A35115">
        <w:rPr>
          <w:rFonts w:ascii="Book Antiqua" w:hAnsi="Book Antiqua"/>
          <w:sz w:val="22"/>
          <w:szCs w:val="21"/>
        </w:rPr>
        <w:t>Varna</w:t>
      </w:r>
      <w:proofErr w:type="spellEnd"/>
      <w:r w:rsidRPr="00A35115">
        <w:rPr>
          <w:rFonts w:ascii="Book Antiqua" w:hAnsi="Book Antiqua"/>
          <w:sz w:val="22"/>
          <w:szCs w:val="21"/>
        </w:rPr>
        <w:t>), Danimarca (</w:t>
      </w:r>
      <w:proofErr w:type="spellStart"/>
      <w:r w:rsidRPr="00A35115">
        <w:rPr>
          <w:rFonts w:ascii="Book Antiqua" w:hAnsi="Book Antiqua"/>
          <w:sz w:val="22"/>
          <w:szCs w:val="21"/>
        </w:rPr>
        <w:t>Esbjerg</w:t>
      </w:r>
      <w:proofErr w:type="spellEnd"/>
      <w:r w:rsidRPr="00A35115">
        <w:rPr>
          <w:rFonts w:ascii="Book Antiqua" w:hAnsi="Book Antiqua"/>
          <w:sz w:val="22"/>
          <w:szCs w:val="21"/>
        </w:rPr>
        <w:t xml:space="preserve">, </w:t>
      </w:r>
      <w:proofErr w:type="spellStart"/>
      <w:r w:rsidRPr="00A35115">
        <w:rPr>
          <w:rFonts w:ascii="Book Antiqua" w:hAnsi="Book Antiqua"/>
          <w:sz w:val="22"/>
          <w:szCs w:val="21"/>
        </w:rPr>
        <w:t>Herning</w:t>
      </w:r>
      <w:proofErr w:type="spellEnd"/>
      <w:r w:rsidRPr="00A35115">
        <w:rPr>
          <w:rFonts w:ascii="Book Antiqua" w:hAnsi="Book Antiqua"/>
          <w:sz w:val="22"/>
          <w:szCs w:val="21"/>
        </w:rPr>
        <w:t>) e Germania (Stoccarda), Svizzera (</w:t>
      </w:r>
      <w:proofErr w:type="spellStart"/>
      <w:r w:rsidRPr="00A35115">
        <w:rPr>
          <w:rFonts w:ascii="Book Antiqua" w:hAnsi="Book Antiqua"/>
          <w:sz w:val="22"/>
          <w:szCs w:val="21"/>
        </w:rPr>
        <w:t>Vallemaggia</w:t>
      </w:r>
      <w:proofErr w:type="spellEnd"/>
      <w:r>
        <w:rPr>
          <w:rFonts w:ascii="Book Antiqua" w:hAnsi="Book Antiqua"/>
          <w:sz w:val="22"/>
          <w:szCs w:val="21"/>
        </w:rPr>
        <w:t>).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E’ docente di Solfeggio, Pianoforte, Organo, Armonia e Canto Corale presso l’Accademia Musicale </w:t>
      </w:r>
      <w:proofErr w:type="spellStart"/>
      <w:r>
        <w:rPr>
          <w:rFonts w:ascii="Book Antiqua" w:hAnsi="Book Antiqua"/>
          <w:sz w:val="22"/>
          <w:szCs w:val="22"/>
        </w:rPr>
        <w:t>Valdarnese</w:t>
      </w:r>
      <w:proofErr w:type="spellEnd"/>
      <w:r>
        <w:rPr>
          <w:rFonts w:ascii="Book Antiqua" w:hAnsi="Book Antiqua"/>
          <w:sz w:val="22"/>
          <w:szCs w:val="22"/>
        </w:rPr>
        <w:t xml:space="preserve">  e presso l’Istituto Diocesano di Musica Sacra di Fiesole.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E’ direttore artistico del Festival organistico </w:t>
      </w:r>
      <w:r>
        <w:rPr>
          <w:rFonts w:ascii="Book Antiqua" w:hAnsi="Book Antiqua"/>
          <w:i/>
          <w:iCs/>
          <w:sz w:val="22"/>
          <w:szCs w:val="22"/>
        </w:rPr>
        <w:t>“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Harmonia</w:t>
      </w:r>
      <w:proofErr w:type="spellEnd"/>
      <w:r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</w:rPr>
        <w:t>Sæculi</w:t>
      </w:r>
      <w:proofErr w:type="spellEnd"/>
      <w:r>
        <w:rPr>
          <w:rFonts w:ascii="Book Antiqua" w:hAnsi="Book Antiqua"/>
          <w:i/>
          <w:iCs/>
          <w:sz w:val="22"/>
          <w:szCs w:val="22"/>
        </w:rPr>
        <w:t xml:space="preserve">” </w:t>
      </w:r>
      <w:r>
        <w:rPr>
          <w:rFonts w:ascii="Book Antiqua" w:hAnsi="Book Antiqua"/>
          <w:sz w:val="22"/>
          <w:szCs w:val="22"/>
        </w:rPr>
        <w:t xml:space="preserve">che annualmente si svolge negli organi della Diocesi di Fiesole. 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Dal Settembre 2012 è direttore della Corale San Niccolò di </w:t>
      </w:r>
      <w:proofErr w:type="spellStart"/>
      <w:r>
        <w:rPr>
          <w:rFonts w:ascii="Book Antiqua" w:hAnsi="Book Antiqua"/>
          <w:sz w:val="22"/>
          <w:szCs w:val="22"/>
        </w:rPr>
        <w:t>Radda</w:t>
      </w:r>
      <w:proofErr w:type="spellEnd"/>
      <w:r>
        <w:rPr>
          <w:rFonts w:ascii="Book Antiqua" w:hAnsi="Book Antiqua"/>
          <w:sz w:val="22"/>
          <w:szCs w:val="22"/>
        </w:rPr>
        <w:t xml:space="preserve"> in Chianti (SI).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Nel Novembre 2012 è stato nominato, dall’Opera di Santa Maria del Fiore, “Primo Organista” della Cattedrale di Firenze e Organista della Cappella Musicale della Cattedrale di Firenze; inoltre svolge, per la Cappella Musicale, il ruolo di Pianista Accompagnatore e preparatore musicale dei cantori.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Come compositore ha all’attivo opere vocali e strumentali tra le quali: “</w:t>
      </w:r>
      <w:r w:rsidRPr="00C96230">
        <w:rPr>
          <w:rFonts w:ascii="Book Antiqua" w:hAnsi="Book Antiqua"/>
          <w:i/>
          <w:sz w:val="22"/>
          <w:szCs w:val="22"/>
        </w:rPr>
        <w:t>Il Fiore di Maria</w:t>
      </w:r>
      <w:r>
        <w:rPr>
          <w:rFonts w:ascii="Book Antiqua" w:hAnsi="Book Antiqua"/>
          <w:sz w:val="22"/>
          <w:szCs w:val="22"/>
        </w:rPr>
        <w:t>”, cantata per la Cattedrale di Firenze per soli, coro, organo e orchestra e “</w:t>
      </w:r>
      <w:r>
        <w:rPr>
          <w:rFonts w:ascii="Book Antiqua" w:hAnsi="Book Antiqua"/>
          <w:i/>
          <w:sz w:val="22"/>
          <w:szCs w:val="22"/>
        </w:rPr>
        <w:t>Variazioni concertanti</w:t>
      </w:r>
      <w:r>
        <w:rPr>
          <w:rFonts w:ascii="Book Antiqua" w:hAnsi="Book Antiqua"/>
          <w:sz w:val="22"/>
          <w:szCs w:val="22"/>
        </w:rPr>
        <w:t>” per Organo e Orchestra.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All' attività didattica e compositiva, affianca un’ intensa attività concertistica come organista, pianista e direttore di coro in Italia e all’estero.</w:t>
      </w:r>
    </w:p>
    <w:p w:rsidR="004E2BF6" w:rsidRDefault="004E2BF6" w:rsidP="004E2BF6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</w:p>
    <w:p w:rsidR="005E5A81" w:rsidRDefault="005E5A81" w:rsidP="004E2BF6">
      <w:pPr>
        <w:pStyle w:val="Corpodeltesto21"/>
        <w:ind w:right="-1"/>
        <w:jc w:val="center"/>
        <w:rPr>
          <w:rFonts w:ascii="Book Antiqua" w:hAnsi="Book Antiqua"/>
        </w:rPr>
      </w:pPr>
    </w:p>
    <w:sectPr w:rsidR="005E5A81" w:rsidSect="00597E60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7F93"/>
    <w:rsid w:val="00005B36"/>
    <w:rsid w:val="0004679C"/>
    <w:rsid w:val="000E3E78"/>
    <w:rsid w:val="001A3DD0"/>
    <w:rsid w:val="001E6F84"/>
    <w:rsid w:val="001F4AD4"/>
    <w:rsid w:val="003D3CFC"/>
    <w:rsid w:val="00444C53"/>
    <w:rsid w:val="004E2BF6"/>
    <w:rsid w:val="00543DD3"/>
    <w:rsid w:val="00572A82"/>
    <w:rsid w:val="00597E60"/>
    <w:rsid w:val="005D32F9"/>
    <w:rsid w:val="005E5A81"/>
    <w:rsid w:val="00611645"/>
    <w:rsid w:val="00702712"/>
    <w:rsid w:val="00751DFD"/>
    <w:rsid w:val="00774A9A"/>
    <w:rsid w:val="007816A8"/>
    <w:rsid w:val="00AF7129"/>
    <w:rsid w:val="00B10931"/>
    <w:rsid w:val="00B13ABE"/>
    <w:rsid w:val="00B32D01"/>
    <w:rsid w:val="00B57FD1"/>
    <w:rsid w:val="00B87F93"/>
    <w:rsid w:val="00BD3A09"/>
    <w:rsid w:val="00C200E3"/>
    <w:rsid w:val="00C54775"/>
    <w:rsid w:val="00C74B97"/>
    <w:rsid w:val="00CA21BE"/>
    <w:rsid w:val="00E04DB1"/>
    <w:rsid w:val="00EE2B95"/>
    <w:rsid w:val="00F80DAF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5E5A81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2014-08-13T11:53:00Z</cp:lastPrinted>
  <dcterms:created xsi:type="dcterms:W3CDTF">2015-05-20T09:07:00Z</dcterms:created>
  <dcterms:modified xsi:type="dcterms:W3CDTF">2015-05-20T09:09:00Z</dcterms:modified>
</cp:coreProperties>
</file>