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19" w:rsidRPr="00310819" w:rsidRDefault="00310819" w:rsidP="00475E69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28"/>
          <w:szCs w:val="28"/>
        </w:rPr>
      </w:pPr>
      <w:r w:rsidRPr="00310819">
        <w:rPr>
          <w:rFonts w:ascii="Book Antiqua" w:hAnsi="Book Antiqua" w:cs="Calibri"/>
          <w:b/>
          <w:smallCaps/>
          <w:color w:val="000000"/>
          <w:sz w:val="48"/>
          <w:szCs w:val="28"/>
        </w:rPr>
        <w:t>C</w:t>
      </w:r>
      <w:r w:rsidRPr="00310819">
        <w:rPr>
          <w:rFonts w:ascii="Book Antiqua" w:hAnsi="Book Antiqua" w:cs="Calibri"/>
          <w:b/>
          <w:smallCaps/>
          <w:color w:val="000000"/>
          <w:sz w:val="28"/>
          <w:szCs w:val="28"/>
        </w:rPr>
        <w:t>oncerto d’</w:t>
      </w:r>
      <w:r w:rsidRPr="00310819">
        <w:rPr>
          <w:rFonts w:ascii="Book Antiqua" w:hAnsi="Book Antiqua" w:cs="Calibri"/>
          <w:b/>
          <w:smallCaps/>
          <w:color w:val="000000"/>
          <w:sz w:val="48"/>
          <w:szCs w:val="28"/>
        </w:rPr>
        <w:t>O</w:t>
      </w:r>
      <w:r w:rsidRPr="00310819">
        <w:rPr>
          <w:rFonts w:ascii="Book Antiqua" w:hAnsi="Book Antiqua" w:cs="Calibri"/>
          <w:b/>
          <w:smallCaps/>
          <w:color w:val="000000"/>
          <w:sz w:val="28"/>
          <w:szCs w:val="28"/>
        </w:rPr>
        <w:t>rgano</w:t>
      </w:r>
    </w:p>
    <w:p w:rsidR="00B40217" w:rsidRDefault="00B40217" w:rsidP="00475E69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8"/>
          <w:szCs w:val="28"/>
        </w:rPr>
      </w:pPr>
      <w:r w:rsidRPr="00B40217">
        <w:rPr>
          <w:rFonts w:ascii="Book Antiqua" w:hAnsi="Book Antiqua" w:cs="Calibri"/>
          <w:b/>
          <w:color w:val="000000"/>
          <w:sz w:val="28"/>
          <w:szCs w:val="28"/>
        </w:rPr>
        <w:t xml:space="preserve">Torri di </w:t>
      </w:r>
      <w:proofErr w:type="spellStart"/>
      <w:r w:rsidRPr="00B40217">
        <w:rPr>
          <w:rFonts w:ascii="Book Antiqua" w:hAnsi="Book Antiqua" w:cs="Calibri"/>
          <w:b/>
          <w:color w:val="000000"/>
          <w:sz w:val="28"/>
          <w:szCs w:val="28"/>
        </w:rPr>
        <w:t>Quartesolo</w:t>
      </w:r>
      <w:proofErr w:type="spellEnd"/>
      <w:r>
        <w:rPr>
          <w:rFonts w:ascii="Book Antiqua" w:hAnsi="Book Antiqua" w:cs="Calibri"/>
          <w:b/>
          <w:color w:val="000000"/>
          <w:sz w:val="28"/>
          <w:szCs w:val="28"/>
        </w:rPr>
        <w:t xml:space="preserve"> - Vicenza</w:t>
      </w:r>
    </w:p>
    <w:p w:rsidR="00475E69" w:rsidRPr="00B5031E" w:rsidRDefault="00B40217" w:rsidP="00475E69">
      <w:pPr>
        <w:spacing w:after="0" w:line="24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Sabato 14 Novembre 2015</w:t>
      </w:r>
    </w:p>
    <w:p w:rsidR="00B5031E" w:rsidRDefault="00B5031E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75E69" w:rsidRPr="00475E69" w:rsidRDefault="00475E6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75E69">
        <w:rPr>
          <w:rFonts w:ascii="Book Antiqua" w:hAnsi="Book Antiqua"/>
          <w:b/>
          <w:sz w:val="28"/>
        </w:rPr>
        <w:t>Daniele Dori, organo</w:t>
      </w:r>
    </w:p>
    <w:p w:rsidR="00475E69" w:rsidRP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1C4320" w:rsidRDefault="001C4320" w:rsidP="00475E69">
      <w:pPr>
        <w:spacing w:after="0" w:line="240" w:lineRule="auto"/>
        <w:rPr>
          <w:rFonts w:ascii="Book Antiqua" w:hAnsi="Book Antiqua" w:cs="Times New Roman"/>
        </w:rPr>
      </w:pPr>
    </w:p>
    <w:p w:rsidR="001C4320" w:rsidRDefault="001C4320" w:rsidP="00475E69">
      <w:pPr>
        <w:spacing w:after="0" w:line="240" w:lineRule="auto"/>
        <w:rPr>
          <w:rFonts w:ascii="Book Antiqua" w:hAnsi="Book Antiqua" w:cs="Times New Roman"/>
        </w:rPr>
      </w:pPr>
    </w:p>
    <w:p w:rsidR="001C4320" w:rsidRDefault="001C4320" w:rsidP="00475E69">
      <w:pPr>
        <w:spacing w:after="0" w:line="240" w:lineRule="auto"/>
        <w:rPr>
          <w:rFonts w:ascii="Book Antiqua" w:hAnsi="Book Antiqua" w:cs="Times New Roman"/>
        </w:rPr>
      </w:pPr>
    </w:p>
    <w:p w:rsidR="001C4320" w:rsidRDefault="001C4320" w:rsidP="00475E69">
      <w:pPr>
        <w:spacing w:after="0" w:line="240" w:lineRule="auto"/>
        <w:rPr>
          <w:rFonts w:ascii="Book Antiqua" w:hAnsi="Book Antiqua" w:cs="Times New Roman"/>
        </w:rPr>
      </w:pPr>
    </w:p>
    <w:p w:rsidR="00551931" w:rsidRPr="001D082E" w:rsidRDefault="00551931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Pr="00C342A7" w:rsidRDefault="00475E69" w:rsidP="00475E69">
      <w:pPr>
        <w:spacing w:after="0" w:line="240" w:lineRule="auto"/>
        <w:rPr>
          <w:rFonts w:ascii="Book Antiqua" w:hAnsi="Book Antiqua" w:cs="Times New Roman"/>
          <w:i/>
          <w:sz w:val="20"/>
          <w:szCs w:val="24"/>
        </w:rPr>
      </w:pPr>
      <w:r w:rsidRPr="00C342A7">
        <w:rPr>
          <w:rFonts w:ascii="Book Antiqua" w:hAnsi="Book Antiqua" w:cs="Times New Roman"/>
          <w:sz w:val="24"/>
          <w:szCs w:val="24"/>
        </w:rPr>
        <w:t xml:space="preserve">Dietrich </w:t>
      </w:r>
      <w:proofErr w:type="spellStart"/>
      <w:r w:rsidRPr="00C342A7">
        <w:rPr>
          <w:rFonts w:ascii="Book Antiqua" w:hAnsi="Book Antiqua" w:cs="Times New Roman"/>
          <w:sz w:val="24"/>
          <w:szCs w:val="24"/>
        </w:rPr>
        <w:t>Buxtehude</w:t>
      </w:r>
      <w:proofErr w:type="spellEnd"/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r w:rsidRPr="00C342A7">
        <w:rPr>
          <w:rFonts w:ascii="Book Antiqua" w:hAnsi="Book Antiqua" w:cs="Times New Roman"/>
          <w:sz w:val="24"/>
          <w:szCs w:val="24"/>
        </w:rPr>
        <w:tab/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Praeludium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, </w:t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Fuge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 und Ciaccona </w:t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c-dur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>(1637 – 1707)</w:t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r w:rsidR="00814FF8" w:rsidRPr="00C342A7">
        <w:rPr>
          <w:rFonts w:ascii="Book Antiqua" w:hAnsi="Book Antiqua" w:cs="Times New Roman"/>
          <w:i/>
          <w:sz w:val="20"/>
          <w:szCs w:val="24"/>
        </w:rPr>
        <w:tab/>
      </w:r>
      <w:proofErr w:type="spellStart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>BuxWV</w:t>
      </w:r>
      <w:proofErr w:type="spellEnd"/>
      <w:r w:rsidR="00EA2574" w:rsidRPr="00C342A7">
        <w:rPr>
          <w:rFonts w:ascii="Book Antiqua" w:hAnsi="Book Antiqua" w:cs="Times New Roman"/>
          <w:b/>
          <w:smallCaps/>
          <w:sz w:val="24"/>
          <w:szCs w:val="24"/>
        </w:rPr>
        <w:t xml:space="preserve"> 137</w:t>
      </w:r>
      <w:r w:rsidR="003F7837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AD0BF3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AD0BF3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 w:rsidRPr="00C342A7">
        <w:rPr>
          <w:rFonts w:ascii="Book Antiqua" w:hAnsi="Book Antiqua" w:cs="Times New Roman"/>
          <w:b/>
          <w:smallCaps/>
          <w:sz w:val="24"/>
          <w:szCs w:val="24"/>
        </w:rPr>
        <w:tab/>
      </w:r>
    </w:p>
    <w:p w:rsidR="00475E69" w:rsidRPr="00C342A7" w:rsidRDefault="00475E69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7837" w:rsidRPr="006F2442" w:rsidRDefault="003F7837" w:rsidP="005C669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D1DC2" w:rsidRPr="00B40217" w:rsidRDefault="00A52DA1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 w:rsidRPr="00F53DBD">
        <w:rPr>
          <w:rFonts w:ascii="Book Antiqua" w:hAnsi="Book Antiqua" w:cs="Times New Roman"/>
          <w:sz w:val="24"/>
          <w:lang w:val="en-US"/>
        </w:rPr>
        <w:t>Johann Sebastian Bach</w:t>
      </w:r>
      <w:r w:rsidRPr="00F53DBD">
        <w:rPr>
          <w:rFonts w:ascii="Book Antiqua" w:hAnsi="Book Antiqua"/>
          <w:sz w:val="24"/>
          <w:lang w:val="en-US"/>
        </w:rPr>
        <w:tab/>
      </w:r>
      <w:r w:rsidRPr="00B40217">
        <w:rPr>
          <w:rFonts w:ascii="Book Antiqua" w:hAnsi="Book Antiqua"/>
          <w:lang w:val="en-US"/>
        </w:rPr>
        <w:tab/>
      </w:r>
      <w:r w:rsidRPr="00B40217">
        <w:rPr>
          <w:rFonts w:ascii="Book Antiqua" w:hAnsi="Book Antiqua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lang w:val="en-US"/>
        </w:rPr>
        <w:t xml:space="preserve">     </w:t>
      </w:r>
      <w:r w:rsidRPr="00B40217">
        <w:rPr>
          <w:rFonts w:ascii="Book Antiqua" w:hAnsi="Book Antiqua"/>
          <w:lang w:val="en-US"/>
        </w:rPr>
        <w:tab/>
      </w:r>
      <w:proofErr w:type="spellStart"/>
      <w:r w:rsidR="00B40217" w:rsidRPr="00814FF8">
        <w:rPr>
          <w:rFonts w:ascii="Book Antiqua" w:hAnsi="Book Antiqua"/>
          <w:b/>
          <w:smallCaps/>
          <w:sz w:val="24"/>
          <w:szCs w:val="24"/>
          <w:lang w:val="en-US"/>
        </w:rPr>
        <w:t>W</w:t>
      </w:r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>achet</w:t>
      </w:r>
      <w:proofErr w:type="spellEnd"/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 xml:space="preserve"> auf </w:t>
      </w:r>
      <w:proofErr w:type="spellStart"/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>ruft</w:t>
      </w:r>
      <w:proofErr w:type="spellEnd"/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 xml:space="preserve"> </w:t>
      </w:r>
      <w:proofErr w:type="spellStart"/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>uns</w:t>
      </w:r>
      <w:proofErr w:type="spellEnd"/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 xml:space="preserve"> die </w:t>
      </w:r>
      <w:proofErr w:type="spellStart"/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>Stimme</w:t>
      </w:r>
      <w:proofErr w:type="spellEnd"/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 xml:space="preserve"> </w:t>
      </w:r>
      <w:r w:rsidR="00B40217">
        <w:rPr>
          <w:rFonts w:ascii="Book Antiqua" w:hAnsi="Book Antiqua"/>
          <w:b/>
          <w:smallCaps/>
          <w:sz w:val="24"/>
          <w:szCs w:val="24"/>
          <w:lang w:val="en-US"/>
        </w:rPr>
        <w:tab/>
      </w:r>
    </w:p>
    <w:p w:rsidR="001D1DC2" w:rsidRPr="00B40217" w:rsidRDefault="001D1DC2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 w:rsidRPr="00B40217">
        <w:rPr>
          <w:rFonts w:ascii="Book Antiqua" w:hAnsi="Book Antiqua" w:cs="Times New Roman"/>
          <w:i/>
          <w:sz w:val="20"/>
          <w:lang w:val="en-US"/>
        </w:rPr>
        <w:t>(1685 – 1750)</w:t>
      </w: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r w:rsidR="00B40217" w:rsidRPr="00B40217">
        <w:rPr>
          <w:rFonts w:ascii="Book Antiqua" w:hAnsi="Book Antiqua"/>
          <w:b/>
          <w:smallCaps/>
          <w:sz w:val="24"/>
          <w:lang w:val="en-US"/>
        </w:rPr>
        <w:tab/>
      </w:r>
      <w:r w:rsidR="00B40217" w:rsidRPr="00B40217">
        <w:rPr>
          <w:rFonts w:ascii="Book Antiqua" w:hAnsi="Book Antiqua"/>
          <w:b/>
          <w:smallCaps/>
          <w:sz w:val="24"/>
          <w:lang w:val="en-US"/>
        </w:rPr>
        <w:tab/>
      </w:r>
      <w:r w:rsidR="00B40217" w:rsidRPr="00B40217">
        <w:rPr>
          <w:rFonts w:ascii="Book Antiqua" w:hAnsi="Book Antiqua"/>
          <w:b/>
          <w:smallCaps/>
          <w:sz w:val="24"/>
          <w:lang w:val="en-US"/>
        </w:rPr>
        <w:tab/>
      </w:r>
      <w:r w:rsidR="00B40217" w:rsidRPr="00B40217">
        <w:rPr>
          <w:rFonts w:ascii="Book Antiqua" w:hAnsi="Book Antiqua"/>
          <w:b/>
          <w:smallCaps/>
          <w:sz w:val="24"/>
          <w:lang w:val="en-US"/>
        </w:rPr>
        <w:tab/>
      </w:r>
      <w:r w:rsidR="00B40217">
        <w:rPr>
          <w:rFonts w:ascii="Book Antiqua" w:hAnsi="Book Antiqua"/>
          <w:b/>
          <w:smallCaps/>
          <w:sz w:val="24"/>
          <w:lang w:val="en-US"/>
        </w:rPr>
        <w:tab/>
      </w:r>
      <w:r w:rsidR="00B40217" w:rsidRPr="00B40217">
        <w:rPr>
          <w:rFonts w:ascii="Book Antiqua" w:hAnsi="Book Antiqua"/>
          <w:b/>
          <w:smallCaps/>
          <w:sz w:val="24"/>
          <w:szCs w:val="24"/>
          <w:lang w:val="en-US"/>
        </w:rPr>
        <w:t>BWV 645</w:t>
      </w:r>
      <w:r w:rsidR="00F31E07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="00F31E07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="00F31E07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="00F31E07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="00F31E07">
        <w:rPr>
          <w:rFonts w:ascii="Book Antiqua" w:hAnsi="Book Antiqua"/>
          <w:b/>
          <w:smallCaps/>
          <w:sz w:val="24"/>
          <w:szCs w:val="24"/>
          <w:lang w:val="en-US"/>
        </w:rPr>
        <w:tab/>
      </w:r>
    </w:p>
    <w:p w:rsidR="00B40217" w:rsidRPr="00B40217" w:rsidRDefault="00B40217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</w:p>
    <w:p w:rsidR="00B40217" w:rsidRPr="00B40217" w:rsidRDefault="00B40217" w:rsidP="00A52DA1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</w:p>
    <w:p w:rsidR="001D1DC2" w:rsidRPr="00F31E07" w:rsidRDefault="00B40217" w:rsidP="00A52DA1">
      <w:pPr>
        <w:spacing w:after="0" w:line="240" w:lineRule="auto"/>
        <w:rPr>
          <w:rFonts w:ascii="Book Antiqua" w:hAnsi="Book Antiqua"/>
          <w:b/>
          <w:smallCaps/>
          <w:sz w:val="24"/>
        </w:rPr>
      </w:pP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lang w:val="en-US"/>
        </w:rPr>
        <w:tab/>
      </w:r>
      <w:proofErr w:type="spellStart"/>
      <w:r w:rsidRPr="00F31E07">
        <w:rPr>
          <w:rFonts w:ascii="Book Antiqua" w:hAnsi="Book Antiqua"/>
          <w:b/>
          <w:smallCaps/>
          <w:sz w:val="24"/>
        </w:rPr>
        <w:t>Praeludium</w:t>
      </w:r>
      <w:proofErr w:type="spellEnd"/>
      <w:r w:rsidRPr="00F31E07">
        <w:rPr>
          <w:rFonts w:ascii="Book Antiqua" w:hAnsi="Book Antiqua"/>
          <w:b/>
          <w:smallCaps/>
          <w:sz w:val="24"/>
        </w:rPr>
        <w:t xml:space="preserve"> </w:t>
      </w:r>
      <w:proofErr w:type="spellStart"/>
      <w:r w:rsidRPr="00F31E07">
        <w:rPr>
          <w:rFonts w:ascii="Book Antiqua" w:hAnsi="Book Antiqua"/>
          <w:b/>
          <w:smallCaps/>
          <w:sz w:val="24"/>
        </w:rPr>
        <w:t>et</w:t>
      </w:r>
      <w:proofErr w:type="spellEnd"/>
      <w:r w:rsidRPr="00F31E07">
        <w:rPr>
          <w:rFonts w:ascii="Book Antiqua" w:hAnsi="Book Antiqua"/>
          <w:b/>
          <w:smallCaps/>
          <w:sz w:val="24"/>
        </w:rPr>
        <w:t xml:space="preserve"> Fuga in C, BWV 545      </w:t>
      </w:r>
    </w:p>
    <w:p w:rsidR="006F2442" w:rsidRDefault="001D1DC2" w:rsidP="006F2442">
      <w:pPr>
        <w:spacing w:after="0" w:line="240" w:lineRule="auto"/>
        <w:jc w:val="both"/>
        <w:rPr>
          <w:rFonts w:ascii="Book Antiqua" w:hAnsi="Book Antiqua"/>
          <w:b/>
          <w:smallCaps/>
          <w:sz w:val="24"/>
        </w:rPr>
      </w:pPr>
      <w:r w:rsidRPr="00F31E07">
        <w:rPr>
          <w:rFonts w:ascii="Book Antiqua" w:hAnsi="Book Antiqua"/>
          <w:b/>
          <w:smallCaps/>
          <w:sz w:val="24"/>
        </w:rPr>
        <w:tab/>
      </w:r>
      <w:r w:rsidRPr="00F31E07">
        <w:rPr>
          <w:rFonts w:ascii="Book Antiqua" w:hAnsi="Book Antiqua"/>
          <w:b/>
          <w:smallCaps/>
          <w:sz w:val="24"/>
        </w:rPr>
        <w:tab/>
      </w:r>
      <w:r w:rsidRPr="00F31E07">
        <w:rPr>
          <w:rFonts w:ascii="Book Antiqua" w:hAnsi="Book Antiqua"/>
          <w:b/>
          <w:smallCaps/>
          <w:sz w:val="24"/>
        </w:rPr>
        <w:tab/>
      </w:r>
      <w:r w:rsidRPr="00F31E07">
        <w:rPr>
          <w:rFonts w:ascii="Book Antiqua" w:hAnsi="Book Antiqua"/>
          <w:b/>
          <w:smallCaps/>
          <w:sz w:val="24"/>
        </w:rPr>
        <w:tab/>
      </w:r>
      <w:r w:rsidRPr="00F31E07">
        <w:rPr>
          <w:rFonts w:ascii="Book Antiqua" w:hAnsi="Book Antiqua"/>
          <w:b/>
          <w:smallCaps/>
          <w:sz w:val="24"/>
        </w:rPr>
        <w:tab/>
      </w:r>
      <w:r w:rsidRPr="00F31E07">
        <w:rPr>
          <w:rFonts w:ascii="Book Antiqua" w:hAnsi="Book Antiqua"/>
          <w:b/>
          <w:smallCaps/>
          <w:sz w:val="24"/>
        </w:rPr>
        <w:tab/>
      </w:r>
      <w:r w:rsidRPr="00F31E07">
        <w:rPr>
          <w:rFonts w:ascii="Book Antiqua" w:hAnsi="Book Antiqua"/>
          <w:b/>
          <w:smallCaps/>
          <w:sz w:val="24"/>
        </w:rPr>
        <w:tab/>
      </w:r>
    </w:p>
    <w:p w:rsidR="00F53DBD" w:rsidRPr="00F31E07" w:rsidRDefault="00F53DBD" w:rsidP="006F2442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</w:p>
    <w:p w:rsidR="006F2442" w:rsidRPr="00F31E07" w:rsidRDefault="006F2442" w:rsidP="006F2442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  <w:r w:rsidRPr="00F31E07">
        <w:rPr>
          <w:rFonts w:ascii="Book Antiqua" w:hAnsi="Book Antiqua"/>
          <w:b/>
          <w:smallCaps/>
          <w:sz w:val="24"/>
          <w:szCs w:val="24"/>
        </w:rPr>
        <w:tab/>
      </w:r>
      <w:r w:rsidRPr="00F31E07">
        <w:rPr>
          <w:rFonts w:ascii="Book Antiqua" w:hAnsi="Book Antiqua"/>
          <w:b/>
          <w:smallCaps/>
          <w:sz w:val="24"/>
          <w:szCs w:val="24"/>
        </w:rPr>
        <w:tab/>
      </w:r>
      <w:r w:rsidRPr="00F31E07">
        <w:rPr>
          <w:rFonts w:ascii="Book Antiqua" w:hAnsi="Book Antiqua"/>
          <w:b/>
          <w:smallCaps/>
          <w:sz w:val="24"/>
          <w:szCs w:val="24"/>
        </w:rPr>
        <w:tab/>
      </w:r>
      <w:r w:rsidRPr="00F31E07">
        <w:rPr>
          <w:rFonts w:ascii="Book Antiqua" w:hAnsi="Book Antiqua"/>
          <w:b/>
          <w:smallCaps/>
          <w:sz w:val="24"/>
          <w:szCs w:val="24"/>
        </w:rPr>
        <w:tab/>
      </w:r>
      <w:r w:rsidRPr="00F31E07">
        <w:rPr>
          <w:rFonts w:ascii="Book Antiqua" w:hAnsi="Book Antiqua"/>
          <w:b/>
          <w:smallCaps/>
          <w:sz w:val="24"/>
          <w:szCs w:val="24"/>
        </w:rPr>
        <w:tab/>
      </w:r>
      <w:r w:rsidRPr="00F31E07">
        <w:rPr>
          <w:rFonts w:ascii="Book Antiqua" w:hAnsi="Book Antiqua"/>
          <w:b/>
          <w:smallCaps/>
          <w:sz w:val="24"/>
          <w:szCs w:val="24"/>
        </w:rPr>
        <w:tab/>
      </w:r>
      <w:r w:rsidRPr="00F31E07">
        <w:rPr>
          <w:rFonts w:ascii="Book Antiqua" w:hAnsi="Book Antiqua"/>
          <w:b/>
          <w:smallCaps/>
          <w:sz w:val="24"/>
          <w:szCs w:val="24"/>
        </w:rPr>
        <w:tab/>
      </w:r>
    </w:p>
    <w:p w:rsidR="00F53DBD" w:rsidRPr="00F53DBD" w:rsidRDefault="00F53DBD" w:rsidP="00F53DBD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  <w:lang w:val="en-US"/>
        </w:rPr>
      </w:pPr>
      <w:r w:rsidRPr="00F53DBD">
        <w:rPr>
          <w:rFonts w:ascii="Book Antiqua" w:hAnsi="Book Antiqua"/>
          <w:sz w:val="24"/>
          <w:szCs w:val="24"/>
          <w:lang w:val="en-US"/>
        </w:rPr>
        <w:t>Henry Marcellus Higgs</w:t>
      </w:r>
      <w:r w:rsidRPr="00F53DBD">
        <w:rPr>
          <w:rFonts w:ascii="Book Antiqua" w:hAnsi="Book Antiqua"/>
          <w:sz w:val="24"/>
          <w:szCs w:val="24"/>
          <w:lang w:val="en-US"/>
        </w:rPr>
        <w:tab/>
      </w:r>
      <w:r w:rsidRPr="00F53DBD">
        <w:rPr>
          <w:rFonts w:ascii="Book Antiqua" w:hAnsi="Book Antiqua"/>
          <w:sz w:val="24"/>
          <w:szCs w:val="24"/>
          <w:lang w:val="en-US"/>
        </w:rPr>
        <w:tab/>
      </w:r>
      <w:r w:rsidRPr="00F53DBD">
        <w:rPr>
          <w:rFonts w:ascii="Book Antiqua" w:hAnsi="Book Antiqua"/>
          <w:sz w:val="24"/>
          <w:szCs w:val="24"/>
          <w:lang w:val="en-US"/>
        </w:rPr>
        <w:tab/>
      </w:r>
      <w:r w:rsidRPr="00F53DBD">
        <w:rPr>
          <w:rFonts w:ascii="Book Antiqua" w:hAnsi="Book Antiqua"/>
          <w:sz w:val="24"/>
          <w:szCs w:val="24"/>
          <w:lang w:val="en-US"/>
        </w:rPr>
        <w:tab/>
      </w:r>
      <w:r w:rsidRPr="00F53DBD">
        <w:rPr>
          <w:rFonts w:ascii="Book Antiqua" w:hAnsi="Book Antiqua"/>
          <w:b/>
          <w:smallCaps/>
          <w:sz w:val="24"/>
          <w:szCs w:val="24"/>
          <w:lang w:val="en-US"/>
        </w:rPr>
        <w:t xml:space="preserve">Toccata </w:t>
      </w:r>
      <w:proofErr w:type="spellStart"/>
      <w:r w:rsidRPr="00F53DBD">
        <w:rPr>
          <w:rFonts w:ascii="Book Antiqua" w:hAnsi="Book Antiqua"/>
          <w:b/>
          <w:smallCaps/>
          <w:sz w:val="24"/>
          <w:szCs w:val="24"/>
          <w:lang w:val="en-US"/>
        </w:rPr>
        <w:t>Militaire</w:t>
      </w:r>
      <w:proofErr w:type="spellEnd"/>
      <w:r w:rsidRPr="00F53DBD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F53DBD">
        <w:rPr>
          <w:rFonts w:ascii="Book Antiqua" w:hAnsi="Book Antiqua"/>
          <w:b/>
          <w:smallCaps/>
          <w:sz w:val="24"/>
          <w:szCs w:val="24"/>
          <w:lang w:val="en-US"/>
        </w:rPr>
        <w:tab/>
      </w:r>
    </w:p>
    <w:p w:rsidR="00F53DBD" w:rsidRDefault="00F53DBD" w:rsidP="00F53DBD">
      <w:pPr>
        <w:spacing w:after="0" w:line="240" w:lineRule="auto"/>
        <w:jc w:val="both"/>
        <w:rPr>
          <w:rFonts w:ascii="Book Antiqua" w:hAnsi="Book Antiqua"/>
          <w:i/>
          <w:sz w:val="20"/>
          <w:szCs w:val="24"/>
          <w:lang w:val="en-US"/>
        </w:rPr>
      </w:pPr>
      <w:r w:rsidRPr="00F53DBD">
        <w:rPr>
          <w:rFonts w:ascii="Book Antiqua" w:hAnsi="Book Antiqua"/>
          <w:i/>
          <w:sz w:val="20"/>
          <w:szCs w:val="24"/>
          <w:lang w:val="en-US"/>
        </w:rPr>
        <w:t>(1854 - 1923)</w:t>
      </w:r>
    </w:p>
    <w:p w:rsidR="00F53DBD" w:rsidRDefault="00F53DBD" w:rsidP="00F53DBD">
      <w:pPr>
        <w:spacing w:after="0" w:line="240" w:lineRule="auto"/>
        <w:jc w:val="both"/>
        <w:rPr>
          <w:rFonts w:ascii="Book Antiqua" w:hAnsi="Book Antiqua"/>
          <w:i/>
          <w:sz w:val="20"/>
          <w:szCs w:val="24"/>
          <w:lang w:val="en-US"/>
        </w:rPr>
      </w:pPr>
    </w:p>
    <w:p w:rsidR="00F53DBD" w:rsidRPr="00F53DBD" w:rsidRDefault="00F53DBD" w:rsidP="00F53DBD">
      <w:pPr>
        <w:spacing w:after="0" w:line="240" w:lineRule="auto"/>
        <w:jc w:val="both"/>
        <w:rPr>
          <w:rFonts w:ascii="Book Antiqua" w:hAnsi="Book Antiqua"/>
          <w:i/>
          <w:sz w:val="20"/>
          <w:szCs w:val="24"/>
          <w:lang w:val="en-US"/>
        </w:rPr>
      </w:pPr>
    </w:p>
    <w:p w:rsidR="00A52DA1" w:rsidRPr="00F53DBD" w:rsidRDefault="00AD0BF3" w:rsidP="00B40217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F53DBD">
        <w:rPr>
          <w:rFonts w:ascii="Book Antiqua" w:hAnsi="Book Antiqua"/>
          <w:sz w:val="24"/>
          <w:szCs w:val="24"/>
          <w:lang w:val="en-US"/>
        </w:rPr>
        <w:tab/>
      </w:r>
      <w:r w:rsidR="00B5031E" w:rsidRPr="00F53DBD">
        <w:rPr>
          <w:rFonts w:ascii="Book Antiqua" w:hAnsi="Book Antiqua"/>
          <w:sz w:val="24"/>
          <w:szCs w:val="24"/>
          <w:lang w:val="en-US"/>
        </w:rPr>
        <w:tab/>
      </w:r>
      <w:r w:rsidR="00A52DA1" w:rsidRPr="00F53DBD">
        <w:rPr>
          <w:rFonts w:ascii="Book Antiqua" w:hAnsi="Book Antiqua"/>
          <w:sz w:val="24"/>
          <w:szCs w:val="24"/>
          <w:lang w:val="en-US"/>
        </w:rPr>
        <w:tab/>
      </w:r>
      <w:r w:rsidR="00A52DA1" w:rsidRPr="00F53DBD">
        <w:rPr>
          <w:rFonts w:ascii="Book Antiqua" w:hAnsi="Book Antiqua"/>
          <w:sz w:val="24"/>
          <w:szCs w:val="24"/>
          <w:lang w:val="en-US"/>
        </w:rPr>
        <w:tab/>
      </w:r>
      <w:r w:rsidR="00A52DA1" w:rsidRPr="00F53DBD">
        <w:rPr>
          <w:rFonts w:ascii="Book Antiqua" w:hAnsi="Book Antiqua"/>
          <w:sz w:val="24"/>
          <w:szCs w:val="24"/>
          <w:lang w:val="en-US"/>
        </w:rPr>
        <w:tab/>
      </w:r>
      <w:r w:rsidR="00A52DA1" w:rsidRPr="00F53DBD">
        <w:rPr>
          <w:rFonts w:ascii="Book Antiqua" w:hAnsi="Book Antiqua"/>
          <w:sz w:val="24"/>
          <w:szCs w:val="24"/>
          <w:lang w:val="en-US"/>
        </w:rPr>
        <w:tab/>
      </w:r>
      <w:r w:rsidR="00A52DA1" w:rsidRPr="00F53DBD">
        <w:rPr>
          <w:rFonts w:ascii="Book Antiqua" w:hAnsi="Book Antiqua"/>
          <w:b/>
          <w:smallCaps/>
          <w:sz w:val="24"/>
          <w:szCs w:val="24"/>
          <w:lang w:val="en-US"/>
        </w:rPr>
        <w:tab/>
      </w:r>
    </w:p>
    <w:p w:rsidR="006F2442" w:rsidRPr="00B40217" w:rsidRDefault="006F2442" w:rsidP="006F2442">
      <w:pPr>
        <w:spacing w:after="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B40217">
        <w:rPr>
          <w:rFonts w:ascii="Book Antiqua" w:hAnsi="Book Antiqua"/>
          <w:sz w:val="24"/>
          <w:szCs w:val="24"/>
          <w:lang w:val="en-US"/>
        </w:rPr>
        <w:t>Gordon Young</w:t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b/>
          <w:smallCaps/>
          <w:sz w:val="24"/>
          <w:szCs w:val="24"/>
          <w:lang w:val="en-US"/>
        </w:rPr>
        <w:t>Baroque Suite</w:t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sz w:val="24"/>
          <w:szCs w:val="24"/>
          <w:lang w:val="en-US"/>
        </w:rPr>
        <w:tab/>
      </w:r>
      <w:r w:rsidRPr="00B40217">
        <w:rPr>
          <w:rFonts w:ascii="Book Antiqua" w:hAnsi="Book Antiqua"/>
          <w:sz w:val="24"/>
          <w:szCs w:val="24"/>
          <w:lang w:val="en-US"/>
        </w:rPr>
        <w:tab/>
      </w:r>
    </w:p>
    <w:p w:rsidR="006F2442" w:rsidRPr="003F7837" w:rsidRDefault="006F2442" w:rsidP="006F2442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B40217">
        <w:rPr>
          <w:rFonts w:ascii="Book Antiqua" w:hAnsi="Book Antiqua"/>
          <w:i/>
          <w:sz w:val="20"/>
          <w:szCs w:val="24"/>
          <w:lang w:val="en-US"/>
        </w:rPr>
        <w:t xml:space="preserve">(1919 - </w:t>
      </w:r>
      <w:r w:rsidRPr="003F7837">
        <w:rPr>
          <w:rFonts w:ascii="Book Antiqua" w:hAnsi="Book Antiqua"/>
          <w:i/>
          <w:sz w:val="20"/>
          <w:szCs w:val="24"/>
        </w:rPr>
        <w:t>1998)</w:t>
      </w:r>
      <w:r w:rsidRPr="003F7837">
        <w:rPr>
          <w:rFonts w:ascii="Book Antiqua" w:hAnsi="Book Antiqua"/>
          <w:sz w:val="20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i/>
          <w:sz w:val="21"/>
          <w:szCs w:val="21"/>
        </w:rPr>
        <w:t xml:space="preserve">(Plein </w:t>
      </w:r>
      <w:proofErr w:type="spellStart"/>
      <w:r w:rsidRPr="003F7837">
        <w:rPr>
          <w:rFonts w:ascii="Book Antiqua" w:hAnsi="Book Antiqua"/>
          <w:i/>
          <w:sz w:val="21"/>
          <w:szCs w:val="21"/>
        </w:rPr>
        <w:t>Jeu</w:t>
      </w:r>
      <w:proofErr w:type="spellEnd"/>
      <w:r w:rsidRPr="003F7837">
        <w:rPr>
          <w:rFonts w:ascii="Book Antiqua" w:hAnsi="Book Antiqua"/>
          <w:i/>
          <w:sz w:val="21"/>
          <w:szCs w:val="21"/>
        </w:rPr>
        <w:t xml:space="preserve"> a la </w:t>
      </w:r>
      <w:proofErr w:type="spellStart"/>
      <w:r w:rsidRPr="003F7837">
        <w:rPr>
          <w:rFonts w:ascii="Book Antiqua" w:hAnsi="Book Antiqua"/>
          <w:i/>
          <w:sz w:val="21"/>
          <w:szCs w:val="21"/>
        </w:rPr>
        <w:t>Couperin</w:t>
      </w:r>
      <w:proofErr w:type="spellEnd"/>
      <w:r w:rsidRPr="003F7837">
        <w:rPr>
          <w:rFonts w:ascii="Book Antiqua" w:hAnsi="Book Antiqua"/>
          <w:i/>
          <w:sz w:val="21"/>
          <w:szCs w:val="21"/>
        </w:rPr>
        <w:t xml:space="preserve">, Marche </w:t>
      </w:r>
      <w:proofErr w:type="spellStart"/>
      <w:r w:rsidRPr="003F7837">
        <w:rPr>
          <w:rFonts w:ascii="Book Antiqua" w:hAnsi="Book Antiqua"/>
          <w:i/>
          <w:sz w:val="21"/>
          <w:szCs w:val="21"/>
        </w:rPr>
        <w:t>Petite</w:t>
      </w:r>
      <w:proofErr w:type="spellEnd"/>
      <w:r w:rsidRPr="003F7837">
        <w:rPr>
          <w:rFonts w:ascii="Book Antiqua" w:hAnsi="Book Antiqua"/>
          <w:i/>
          <w:sz w:val="21"/>
          <w:szCs w:val="21"/>
        </w:rPr>
        <w:t xml:space="preserve">, Aria, Toccata) </w:t>
      </w:r>
    </w:p>
    <w:p w:rsidR="006F2442" w:rsidRPr="003F7837" w:rsidRDefault="006F2442" w:rsidP="006F2442">
      <w:pPr>
        <w:spacing w:after="0"/>
      </w:pPr>
    </w:p>
    <w:p w:rsidR="00A52DA1" w:rsidRDefault="00A52DA1" w:rsidP="00A52DA1">
      <w:pPr>
        <w:spacing w:after="0" w:line="240" w:lineRule="auto"/>
        <w:rPr>
          <w:rFonts w:ascii="Book Antiqua" w:hAnsi="Book Antiqua"/>
          <w:i/>
        </w:rPr>
      </w:pPr>
    </w:p>
    <w:p w:rsidR="00A52DA1" w:rsidRDefault="00A52DA1" w:rsidP="001C4320">
      <w:pPr>
        <w:spacing w:after="0" w:line="240" w:lineRule="auto"/>
        <w:rPr>
          <w:rFonts w:ascii="Book Antiqua" w:hAnsi="Book Antiqua"/>
          <w:b/>
          <w:smallCaps/>
          <w:sz w:val="24"/>
        </w:rPr>
      </w:pPr>
      <w:r w:rsidRPr="00A52DA1">
        <w:rPr>
          <w:rFonts w:ascii="Book Antiqua" w:hAnsi="Book Antiqua"/>
          <w:b/>
          <w:smallCaps/>
          <w:sz w:val="24"/>
        </w:rPr>
        <w:tab/>
      </w:r>
    </w:p>
    <w:p w:rsidR="001C4320" w:rsidRPr="00900702" w:rsidRDefault="001C4320" w:rsidP="001C432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2442" w:rsidRDefault="006F2442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</w:p>
    <w:p w:rsidR="006F2442" w:rsidRDefault="006F2442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</w:p>
    <w:p w:rsidR="006F2442" w:rsidRDefault="006F2442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</w:p>
    <w:p w:rsidR="004C7772" w:rsidRDefault="004C7772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</w:p>
    <w:p w:rsidR="004C7772" w:rsidRDefault="004C7772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</w:p>
    <w:p w:rsidR="004C7772" w:rsidRDefault="004C7772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</w:p>
    <w:p w:rsidR="004C7772" w:rsidRDefault="004C7772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</w:p>
    <w:p w:rsidR="00A52DA1" w:rsidRDefault="00A52DA1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  <w:r>
        <w:rPr>
          <w:rFonts w:ascii="Book Antiqua" w:hAnsi="Book Antiqua"/>
          <w:smallCaps/>
          <w:sz w:val="32"/>
        </w:rPr>
        <w:lastRenderedPageBreak/>
        <w:t xml:space="preserve">Curriculum </w:t>
      </w:r>
      <w:proofErr w:type="spellStart"/>
      <w:r>
        <w:rPr>
          <w:rFonts w:ascii="Book Antiqua" w:hAnsi="Book Antiqua"/>
          <w:smallCaps/>
          <w:sz w:val="32"/>
        </w:rPr>
        <w:t>Vitæ</w:t>
      </w:r>
      <w:proofErr w:type="spellEnd"/>
    </w:p>
    <w:p w:rsidR="00A52DA1" w:rsidRDefault="00A52DA1" w:rsidP="00A52DA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A52DA1" w:rsidRDefault="00A52DA1" w:rsidP="00A52DA1">
      <w:pPr>
        <w:pStyle w:val="Corpodeltesto21"/>
        <w:ind w:right="-1" w:firstLine="708"/>
        <w:rPr>
          <w:rFonts w:ascii="Book Antiqua" w:hAnsi="Book Antiqua"/>
          <w:sz w:val="22"/>
          <w:szCs w:val="22"/>
        </w:rPr>
      </w:pPr>
    </w:p>
    <w:p w:rsidR="00A52DA1" w:rsidRDefault="00A52DA1" w:rsidP="00A52DA1">
      <w:pPr>
        <w:pStyle w:val="Corpodeltesto21"/>
        <w:ind w:right="-1" w:firstLine="708"/>
        <w:rPr>
          <w:rFonts w:ascii="Book Antiqua" w:hAnsi="Book Antiqua"/>
          <w:sz w:val="22"/>
          <w:szCs w:val="22"/>
        </w:rPr>
      </w:pPr>
    </w:p>
    <w:p w:rsidR="00713E32" w:rsidRPr="00713E32" w:rsidRDefault="00A52DA1" w:rsidP="00713E32">
      <w:pPr>
        <w:pStyle w:val="Corpodeltesto21"/>
        <w:spacing w:line="276" w:lineRule="auto"/>
        <w:ind w:right="-1" w:firstLine="708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Daniele Dori,</w:t>
      </w:r>
      <w:r w:rsidRPr="00760127">
        <w:rPr>
          <w:rFonts w:ascii="Book Antiqua" w:hAnsi="Book Antiqua"/>
          <w:color w:val="000000"/>
          <w:sz w:val="22"/>
          <w:szCs w:val="22"/>
        </w:rPr>
        <w:t xml:space="preserve"> nato a Siena nel 1987</w:t>
      </w:r>
      <w:r>
        <w:rPr>
          <w:rFonts w:ascii="Book Antiqua" w:hAnsi="Book Antiqua"/>
          <w:color w:val="000000"/>
          <w:sz w:val="22"/>
          <w:szCs w:val="22"/>
        </w:rPr>
        <w:t xml:space="preserve">, </w:t>
      </w:r>
      <w:r w:rsidR="00713E32">
        <w:rPr>
          <w:rFonts w:ascii="Book Antiqua" w:hAnsi="Book Antiqua"/>
          <w:color w:val="000000"/>
          <w:sz w:val="22"/>
          <w:szCs w:val="22"/>
        </w:rPr>
        <w:t>h</w:t>
      </w:r>
      <w:r w:rsidR="004C7772">
        <w:rPr>
          <w:rFonts w:ascii="Book Antiqua" w:hAnsi="Book Antiqua"/>
          <w:color w:val="000000"/>
          <w:sz w:val="22"/>
          <w:szCs w:val="22"/>
        </w:rPr>
        <w:t xml:space="preserve">a studiato </w:t>
      </w:r>
      <w:r w:rsidRPr="00760127">
        <w:rPr>
          <w:rFonts w:ascii="Book Antiqua" w:hAnsi="Book Antiqua"/>
          <w:sz w:val="22"/>
          <w:szCs w:val="22"/>
        </w:rPr>
        <w:t xml:space="preserve">presso l’Istituto Musicale Pareggiato </w:t>
      </w:r>
      <w:r w:rsidRPr="00760127">
        <w:rPr>
          <w:rFonts w:ascii="Book Antiqua" w:hAnsi="Book Antiqua"/>
          <w:i/>
          <w:sz w:val="22"/>
          <w:szCs w:val="22"/>
        </w:rPr>
        <w:t>“</w:t>
      </w:r>
      <w:proofErr w:type="spellStart"/>
      <w:r w:rsidRPr="00760127">
        <w:rPr>
          <w:rFonts w:ascii="Book Antiqua" w:hAnsi="Book Antiqua"/>
          <w:i/>
          <w:sz w:val="22"/>
          <w:szCs w:val="22"/>
        </w:rPr>
        <w:t>F.Vittadini</w:t>
      </w:r>
      <w:proofErr w:type="spellEnd"/>
      <w:r w:rsidRPr="00760127">
        <w:rPr>
          <w:rFonts w:ascii="Book Antiqua" w:hAnsi="Book Antiqua"/>
          <w:i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 xml:space="preserve"> di Pavia </w:t>
      </w:r>
      <w:r w:rsidR="004C7772">
        <w:rPr>
          <w:rFonts w:ascii="Book Antiqua" w:hAnsi="Book Antiqua"/>
          <w:sz w:val="22"/>
          <w:szCs w:val="22"/>
        </w:rPr>
        <w:t>diplomandosi</w:t>
      </w:r>
      <w:r w:rsidR="004C7772" w:rsidRPr="00760127">
        <w:rPr>
          <w:rFonts w:ascii="Book Antiqua" w:hAnsi="Book Antiqua"/>
          <w:sz w:val="22"/>
          <w:szCs w:val="22"/>
        </w:rPr>
        <w:t xml:space="preserve"> in Pianoforte </w:t>
      </w:r>
      <w:r w:rsidRPr="00760127">
        <w:rPr>
          <w:rFonts w:ascii="Book Antiqua" w:hAnsi="Book Antiqua"/>
          <w:sz w:val="22"/>
          <w:szCs w:val="22"/>
        </w:rPr>
        <w:t>col massimo dei voti</w:t>
      </w:r>
      <w:r w:rsidR="004C7772">
        <w:rPr>
          <w:rFonts w:ascii="Book Antiqua" w:hAnsi="Book Antiqua"/>
          <w:sz w:val="22"/>
          <w:szCs w:val="22"/>
        </w:rPr>
        <w:t xml:space="preserve"> e </w:t>
      </w:r>
      <w:r w:rsidRPr="00760127">
        <w:rPr>
          <w:rFonts w:ascii="Book Antiqua" w:hAnsi="Book Antiqua"/>
          <w:sz w:val="22"/>
          <w:szCs w:val="22"/>
        </w:rPr>
        <w:t xml:space="preserve">presso il </w:t>
      </w:r>
      <w:r w:rsidRPr="00760127">
        <w:rPr>
          <w:rFonts w:ascii="Book Antiqua" w:hAnsi="Book Antiqua"/>
          <w:i/>
          <w:sz w:val="22"/>
          <w:szCs w:val="22"/>
        </w:rPr>
        <w:t>Pontificio Istituto di Musica Sacra</w:t>
      </w:r>
      <w:r w:rsidRPr="00760127">
        <w:rPr>
          <w:rFonts w:ascii="Book Antiqua" w:hAnsi="Book Antiqua"/>
          <w:sz w:val="22"/>
          <w:szCs w:val="22"/>
        </w:rPr>
        <w:t xml:space="preserve"> </w:t>
      </w:r>
      <w:r w:rsidR="004C7772">
        <w:rPr>
          <w:rFonts w:ascii="Book Antiqua" w:hAnsi="Book Antiqua"/>
          <w:sz w:val="22"/>
          <w:szCs w:val="22"/>
        </w:rPr>
        <w:t xml:space="preserve">in Roma </w:t>
      </w:r>
      <w:r w:rsidR="00713E32" w:rsidRPr="00760127">
        <w:rPr>
          <w:rFonts w:ascii="Book Antiqua" w:hAnsi="Book Antiqua"/>
          <w:sz w:val="22"/>
          <w:szCs w:val="22"/>
        </w:rPr>
        <w:t>dove ha frequentato il corso superiore di Organo principale con Giancarlo Parodi e ha studiato inoltre Composizione</w:t>
      </w:r>
      <w:r w:rsidR="00713E32">
        <w:rPr>
          <w:rFonts w:ascii="Book Antiqua" w:hAnsi="Book Antiqua"/>
          <w:sz w:val="22"/>
          <w:szCs w:val="22"/>
        </w:rPr>
        <w:t>,</w:t>
      </w:r>
      <w:r w:rsidR="00713E32" w:rsidRPr="00760127">
        <w:rPr>
          <w:rFonts w:ascii="Book Antiqua" w:hAnsi="Book Antiqua"/>
          <w:sz w:val="22"/>
          <w:szCs w:val="22"/>
        </w:rPr>
        <w:t xml:space="preserve"> </w:t>
      </w:r>
      <w:r w:rsidR="00713E32" w:rsidRPr="00702712">
        <w:rPr>
          <w:rFonts w:ascii="Book Antiqua" w:hAnsi="Book Antiqua"/>
          <w:sz w:val="22"/>
          <w:szCs w:val="22"/>
        </w:rPr>
        <w:t xml:space="preserve">Canto Gregoriano, Improvvisazione Organistica, Direzione Corale, Lettura della Partitura, Basso Continuo coi Maestri Italo Bianchi, Daniel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Saulnier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, Alberto Turco, Theo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Flury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, Walter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Marzilli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, Valentino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Miserachs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Grau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>, Federico Del Sordo.</w:t>
      </w:r>
      <w:r w:rsidR="00713E32" w:rsidRPr="00760127">
        <w:rPr>
          <w:rFonts w:ascii="Book Antiqua" w:hAnsi="Book Antiqua"/>
          <w:sz w:val="22"/>
          <w:szCs w:val="22"/>
        </w:rPr>
        <w:t>. Nel suddetto Istituto ha conseguito il Grado Accademico di Baccalaureato (</w:t>
      </w:r>
      <w:r w:rsidR="00713E32" w:rsidRPr="00760127">
        <w:rPr>
          <w:rFonts w:ascii="Book Antiqua" w:hAnsi="Book Antiqua"/>
          <w:i/>
          <w:sz w:val="22"/>
          <w:szCs w:val="22"/>
        </w:rPr>
        <w:t>Triennio</w:t>
      </w:r>
      <w:r w:rsidR="00713E32" w:rsidRPr="00760127">
        <w:rPr>
          <w:rFonts w:ascii="Book Antiqua" w:hAnsi="Book Antiqua"/>
          <w:sz w:val="22"/>
          <w:szCs w:val="22"/>
        </w:rPr>
        <w:t>) e successivamente il Grado Accademico Finale di Licenza (</w:t>
      </w:r>
      <w:r w:rsidR="00713E32" w:rsidRPr="00760127">
        <w:rPr>
          <w:rFonts w:ascii="Book Antiqua" w:hAnsi="Book Antiqua"/>
          <w:i/>
          <w:sz w:val="22"/>
          <w:szCs w:val="22"/>
        </w:rPr>
        <w:t>Biennio Specialistico</w:t>
      </w:r>
      <w:r w:rsidR="00713E32" w:rsidRPr="00760127">
        <w:rPr>
          <w:rFonts w:ascii="Book Antiqua" w:hAnsi="Book Antiqua"/>
          <w:sz w:val="22"/>
          <w:szCs w:val="22"/>
        </w:rPr>
        <w:t xml:space="preserve">) in Organo con la votazione di </w:t>
      </w:r>
      <w:r w:rsidR="00713E32" w:rsidRPr="00760127">
        <w:rPr>
          <w:rFonts w:ascii="Book Antiqua" w:hAnsi="Book Antiqua"/>
          <w:i/>
          <w:sz w:val="22"/>
          <w:szCs w:val="22"/>
        </w:rPr>
        <w:t xml:space="preserve">“Summa </w:t>
      </w:r>
      <w:proofErr w:type="spellStart"/>
      <w:r w:rsidR="00713E32" w:rsidRPr="00760127">
        <w:rPr>
          <w:rFonts w:ascii="Book Antiqua" w:hAnsi="Book Antiqua"/>
          <w:i/>
          <w:sz w:val="22"/>
          <w:szCs w:val="22"/>
        </w:rPr>
        <w:t>cum</w:t>
      </w:r>
      <w:proofErr w:type="spellEnd"/>
      <w:r w:rsidR="00713E32" w:rsidRPr="00760127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713E32" w:rsidRPr="00760127">
        <w:rPr>
          <w:rFonts w:ascii="Book Antiqua" w:hAnsi="Book Antiqua"/>
          <w:i/>
          <w:sz w:val="22"/>
          <w:szCs w:val="22"/>
        </w:rPr>
        <w:t>Laude</w:t>
      </w:r>
      <w:proofErr w:type="spellEnd"/>
      <w:r w:rsidR="00713E32" w:rsidRPr="00760127">
        <w:rPr>
          <w:rFonts w:ascii="Book Antiqua" w:hAnsi="Book Antiqua"/>
          <w:i/>
          <w:sz w:val="22"/>
          <w:szCs w:val="22"/>
        </w:rPr>
        <w:t>”</w:t>
      </w:r>
      <w:r w:rsidR="00713E32" w:rsidRPr="00760127">
        <w:rPr>
          <w:rFonts w:ascii="Book Antiqua" w:hAnsi="Book Antiqua"/>
          <w:sz w:val="22"/>
          <w:szCs w:val="22"/>
        </w:rPr>
        <w:t>; successivamente ha conseguito, nel Febbraio 2012, anche il Grado Accademico di Baccalaureato in Composizione.</w:t>
      </w:r>
    </w:p>
    <w:p w:rsidR="00A52DA1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Dall’Anno Accademico 2013/2014 sta completando gli studi superiori in Composizione (</w:t>
      </w:r>
      <w:r w:rsidRPr="00CB0A86">
        <w:rPr>
          <w:rFonts w:ascii="Book Antiqua" w:hAnsi="Book Antiqua"/>
          <w:i/>
          <w:sz w:val="22"/>
          <w:szCs w:val="22"/>
        </w:rPr>
        <w:t>Biennio Specialistico</w:t>
      </w:r>
      <w:r>
        <w:rPr>
          <w:rFonts w:ascii="Book Antiqua" w:hAnsi="Book Antiqua"/>
          <w:sz w:val="22"/>
          <w:szCs w:val="22"/>
        </w:rPr>
        <w:t>) presso il Conservatorio “L. Cherubini” di Firenze, istituto nel quale è</w:t>
      </w:r>
      <w:r w:rsidR="00C342A7">
        <w:rPr>
          <w:rFonts w:ascii="Book Antiqua" w:hAnsi="Book Antiqua"/>
          <w:sz w:val="22"/>
          <w:szCs w:val="22"/>
        </w:rPr>
        <w:t xml:space="preserve"> stato</w:t>
      </w:r>
      <w:r>
        <w:rPr>
          <w:rFonts w:ascii="Book Antiqua" w:hAnsi="Book Antiqua"/>
          <w:sz w:val="22"/>
          <w:szCs w:val="22"/>
        </w:rPr>
        <w:t xml:space="preserve"> anche pianista accompagnatore.</w:t>
      </w:r>
    </w:p>
    <w:p w:rsidR="00A52DA1" w:rsidRDefault="00A52DA1" w:rsidP="00A52DA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Svolge un intensa e brillante attività concertistica in importanti festival in tutta Italia (Aosta, Asti, Arona, Assisi, </w:t>
      </w:r>
      <w:proofErr w:type="spellStart"/>
      <w:r>
        <w:rPr>
          <w:rFonts w:ascii="Book Antiqua" w:hAnsi="Book Antiqua"/>
        </w:rPr>
        <w:t>Barga</w:t>
      </w:r>
      <w:proofErr w:type="spellEnd"/>
      <w:r>
        <w:rPr>
          <w:rFonts w:ascii="Book Antiqua" w:hAnsi="Book Antiqua"/>
        </w:rPr>
        <w:t xml:space="preserve">, Bergamo, Fiesole, Firenze, Fondi, Genova, Imperia, Loreto, Lucca, Pisa, San Giovanni </w:t>
      </w:r>
      <w:proofErr w:type="spellStart"/>
      <w:r>
        <w:rPr>
          <w:rFonts w:ascii="Book Antiqua" w:hAnsi="Book Antiqua"/>
        </w:rPr>
        <w:t>V.no</w:t>
      </w:r>
      <w:proofErr w:type="spellEnd"/>
      <w:r>
        <w:rPr>
          <w:rFonts w:ascii="Book Antiqua" w:hAnsi="Book Antiqua"/>
        </w:rPr>
        <w:t xml:space="preserve">, Pordenone, Torino, Trieste, Udine, Reggio Emilia, Roma, </w:t>
      </w:r>
      <w:proofErr w:type="spellStart"/>
      <w:r w:rsidR="00886B64">
        <w:rPr>
          <w:rFonts w:ascii="Book Antiqua" w:hAnsi="Book Antiqua"/>
        </w:rPr>
        <w:t>Susa</w:t>
      </w:r>
      <w:proofErr w:type="spellEnd"/>
      <w:r w:rsidR="00886B6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Venezia ecc.) e in Francia (Marsiglia, </w:t>
      </w:r>
      <w:proofErr w:type="spellStart"/>
      <w:r>
        <w:rPr>
          <w:rFonts w:ascii="Book Antiqua" w:hAnsi="Book Antiqua"/>
        </w:rPr>
        <w:t>Bouc</w:t>
      </w:r>
      <w:proofErr w:type="spellEnd"/>
      <w:r>
        <w:rPr>
          <w:rFonts w:ascii="Book Antiqua" w:hAnsi="Book Antiqua"/>
        </w:rPr>
        <w:t xml:space="preserve"> Bel Air, </w:t>
      </w:r>
      <w:proofErr w:type="spellStart"/>
      <w:r>
        <w:rPr>
          <w:rFonts w:ascii="Book Antiqua" w:hAnsi="Book Antiqua"/>
        </w:rPr>
        <w:t>Solliès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Toucas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Aix</w:t>
      </w:r>
      <w:proofErr w:type="spellEnd"/>
      <w:r>
        <w:rPr>
          <w:rFonts w:ascii="Book Antiqua" w:hAnsi="Book Antiqua"/>
        </w:rPr>
        <w:t xml:space="preserve"> en Provence), Bulgaria (</w:t>
      </w:r>
      <w:proofErr w:type="spellStart"/>
      <w:r>
        <w:rPr>
          <w:rFonts w:ascii="Book Antiqua" w:hAnsi="Book Antiqua"/>
        </w:rPr>
        <w:t>Varna</w:t>
      </w:r>
      <w:proofErr w:type="spellEnd"/>
      <w:r>
        <w:rPr>
          <w:rFonts w:ascii="Book Antiqua" w:hAnsi="Book Antiqua"/>
        </w:rPr>
        <w:t>)</w:t>
      </w:r>
      <w:r w:rsidR="00886B64">
        <w:rPr>
          <w:rFonts w:ascii="Book Antiqua" w:hAnsi="Book Antiqua"/>
        </w:rPr>
        <w:t>, Danimarca (</w:t>
      </w:r>
      <w:proofErr w:type="spellStart"/>
      <w:r w:rsidR="00886B64">
        <w:rPr>
          <w:rFonts w:ascii="Book Antiqua" w:hAnsi="Book Antiqua"/>
        </w:rPr>
        <w:t>Esbjerg</w:t>
      </w:r>
      <w:proofErr w:type="spellEnd"/>
      <w:r w:rsidR="00886B64">
        <w:rPr>
          <w:rFonts w:ascii="Book Antiqua" w:hAnsi="Book Antiqua"/>
        </w:rPr>
        <w:t xml:space="preserve">, </w:t>
      </w:r>
      <w:proofErr w:type="spellStart"/>
      <w:r w:rsidR="00886B64">
        <w:rPr>
          <w:rFonts w:ascii="Book Antiqua" w:hAnsi="Book Antiqua"/>
        </w:rPr>
        <w:t>Herning</w:t>
      </w:r>
      <w:proofErr w:type="spellEnd"/>
      <w:r w:rsidR="00886B64">
        <w:rPr>
          <w:rFonts w:ascii="Book Antiqua" w:hAnsi="Book Antiqua"/>
        </w:rPr>
        <w:t>),</w:t>
      </w:r>
      <w:r>
        <w:rPr>
          <w:rFonts w:ascii="Book Antiqua" w:hAnsi="Book Antiqua"/>
        </w:rPr>
        <w:t xml:space="preserve"> Germania (Stoccarda)</w:t>
      </w:r>
      <w:r w:rsidR="00886B64">
        <w:rPr>
          <w:rFonts w:ascii="Book Antiqua" w:hAnsi="Book Antiqua"/>
        </w:rPr>
        <w:t xml:space="preserve"> e</w:t>
      </w:r>
      <w:r>
        <w:rPr>
          <w:rFonts w:ascii="Book Antiqua" w:hAnsi="Book Antiqua"/>
        </w:rPr>
        <w:t xml:space="preserve"> Svizzera (</w:t>
      </w:r>
      <w:proofErr w:type="spellStart"/>
      <w:r>
        <w:rPr>
          <w:rFonts w:ascii="Book Antiqua" w:hAnsi="Book Antiqua"/>
        </w:rPr>
        <w:t>Vallemaggia</w:t>
      </w:r>
      <w:proofErr w:type="spellEnd"/>
      <w:r>
        <w:rPr>
          <w:rFonts w:ascii="Book Antiqua" w:hAnsi="Book Antiqua"/>
        </w:rPr>
        <w:t>).</w:t>
      </w:r>
    </w:p>
    <w:p w:rsidR="00A52DA1" w:rsidRPr="00760127" w:rsidRDefault="00A52DA1" w:rsidP="00A52DA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760127">
        <w:rPr>
          <w:rFonts w:ascii="Book Antiqua" w:hAnsi="Book Antiqua"/>
        </w:rPr>
        <w:t>E’ docente di Solfeggio, Pianoforte, Organo</w:t>
      </w:r>
      <w:r w:rsidR="00DE269C">
        <w:rPr>
          <w:rFonts w:ascii="Book Antiqua" w:hAnsi="Book Antiqua"/>
        </w:rPr>
        <w:t>, Armonia</w:t>
      </w:r>
      <w:r w:rsidRPr="00760127">
        <w:rPr>
          <w:rFonts w:ascii="Book Antiqua" w:hAnsi="Book Antiqua"/>
        </w:rPr>
        <w:t xml:space="preserve"> e Canto Corale presso l</w:t>
      </w:r>
      <w:r>
        <w:rPr>
          <w:rFonts w:ascii="Book Antiqua" w:hAnsi="Book Antiqua"/>
        </w:rPr>
        <w:t xml:space="preserve">’Accademia Musicale </w:t>
      </w:r>
      <w:proofErr w:type="spellStart"/>
      <w:r>
        <w:rPr>
          <w:rFonts w:ascii="Book Antiqua" w:hAnsi="Book Antiqua"/>
        </w:rPr>
        <w:t>Valdarnese</w:t>
      </w:r>
      <w:proofErr w:type="spellEnd"/>
      <w:r>
        <w:rPr>
          <w:rFonts w:ascii="Book Antiqua" w:hAnsi="Book Antiqua"/>
        </w:rPr>
        <w:t xml:space="preserve"> </w:t>
      </w:r>
      <w:r w:rsidRPr="00760127">
        <w:rPr>
          <w:rFonts w:ascii="Book Antiqua" w:hAnsi="Book Antiqua"/>
        </w:rPr>
        <w:t>e presso l’Istituto Diocesano di Musica Sacra di Fiesole.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Dal Settembre 2012 è direttore della Corale San Niccolò di </w:t>
      </w:r>
      <w:proofErr w:type="spellStart"/>
      <w:r w:rsidRPr="00760127">
        <w:rPr>
          <w:rFonts w:ascii="Book Antiqua" w:hAnsi="Book Antiqua"/>
          <w:sz w:val="22"/>
          <w:szCs w:val="22"/>
        </w:rPr>
        <w:t>Radda</w:t>
      </w:r>
      <w:proofErr w:type="spellEnd"/>
      <w:r w:rsidRPr="00760127">
        <w:rPr>
          <w:rFonts w:ascii="Book Antiqua" w:hAnsi="Book Antiqua"/>
          <w:sz w:val="22"/>
          <w:szCs w:val="22"/>
        </w:rPr>
        <w:t xml:space="preserve"> in Chianti (Si).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E’ direttore artistico del Festival </w:t>
      </w:r>
      <w:r w:rsidRPr="00760127">
        <w:rPr>
          <w:rFonts w:ascii="Book Antiqua" w:hAnsi="Book Antiqua"/>
          <w:i/>
          <w:iCs/>
          <w:sz w:val="22"/>
          <w:szCs w:val="22"/>
        </w:rPr>
        <w:t>“</w:t>
      </w:r>
      <w:proofErr w:type="spellStart"/>
      <w:r w:rsidRPr="00760127">
        <w:rPr>
          <w:rFonts w:ascii="Book Antiqua" w:hAnsi="Book Antiqua"/>
          <w:i/>
          <w:iCs/>
          <w:sz w:val="22"/>
          <w:szCs w:val="22"/>
        </w:rPr>
        <w:t>Harmonia</w:t>
      </w:r>
      <w:proofErr w:type="spellEnd"/>
      <w:r w:rsidRPr="00760127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760127">
        <w:rPr>
          <w:rFonts w:ascii="Book Antiqua" w:hAnsi="Book Antiqua"/>
          <w:i/>
          <w:iCs/>
          <w:sz w:val="22"/>
          <w:szCs w:val="22"/>
        </w:rPr>
        <w:t>Sæculi</w:t>
      </w:r>
      <w:proofErr w:type="spellEnd"/>
      <w:r w:rsidRPr="00760127">
        <w:rPr>
          <w:rFonts w:ascii="Book Antiqua" w:hAnsi="Book Antiqua"/>
          <w:i/>
          <w:iCs/>
          <w:sz w:val="22"/>
          <w:szCs w:val="22"/>
        </w:rPr>
        <w:t xml:space="preserve">” </w:t>
      </w:r>
      <w:r w:rsidRPr="00760127">
        <w:rPr>
          <w:rFonts w:ascii="Book Antiqua" w:hAnsi="Book Antiqua"/>
          <w:sz w:val="22"/>
          <w:szCs w:val="22"/>
        </w:rPr>
        <w:t>che annualmente si svolge negli organi della Diocesi di Fiesole</w:t>
      </w:r>
      <w:r w:rsidR="001D0A93">
        <w:rPr>
          <w:rFonts w:ascii="Book Antiqua" w:hAnsi="Book Antiqua"/>
          <w:sz w:val="22"/>
          <w:szCs w:val="22"/>
        </w:rPr>
        <w:t>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Nel Novembre 2012 è stato nominato </w:t>
      </w:r>
      <w:r w:rsidR="00886B64">
        <w:rPr>
          <w:rFonts w:ascii="Book Antiqua" w:hAnsi="Book Antiqua"/>
          <w:sz w:val="22"/>
          <w:szCs w:val="22"/>
        </w:rPr>
        <w:t>“</w:t>
      </w:r>
      <w:r w:rsidRPr="00760127">
        <w:rPr>
          <w:rFonts w:ascii="Book Antiqua" w:hAnsi="Book Antiqua"/>
          <w:sz w:val="22"/>
          <w:szCs w:val="22"/>
        </w:rPr>
        <w:t>Primo Organista</w:t>
      </w:r>
      <w:r w:rsidR="00886B64">
        <w:rPr>
          <w:rFonts w:ascii="Book Antiqua" w:hAnsi="Book Antiqua"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 xml:space="preserve"> della Cattedrale di Santa Maria del Fiore di Firenze e Organista della Cappella Musicale della Cattedrale di Firenze; inoltre svolge, per la Cappella Musicale, il ruolo di Pianista Accompagnatore e preparatore musicale dei cantori.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>Come compositore ha all’attivo opere vocali e strumentali tra le quali: “</w:t>
      </w:r>
      <w:r w:rsidRPr="00760127">
        <w:rPr>
          <w:rFonts w:ascii="Book Antiqua" w:hAnsi="Book Antiqua"/>
          <w:i/>
          <w:sz w:val="22"/>
          <w:szCs w:val="22"/>
        </w:rPr>
        <w:t>Il Fiore di Maria</w:t>
      </w:r>
      <w:r w:rsidRPr="00760127">
        <w:rPr>
          <w:rFonts w:ascii="Book Antiqua" w:hAnsi="Book Antiqua"/>
          <w:sz w:val="22"/>
          <w:szCs w:val="22"/>
        </w:rPr>
        <w:t>”, cantata per la Cattedrale di Firenze per soli, coro, organo e orchestra e “</w:t>
      </w:r>
      <w:r w:rsidRPr="00760127">
        <w:rPr>
          <w:rFonts w:ascii="Book Antiqua" w:hAnsi="Book Antiqua"/>
          <w:i/>
          <w:sz w:val="22"/>
          <w:szCs w:val="22"/>
        </w:rPr>
        <w:t>Variazioni concertanti</w:t>
      </w:r>
      <w:r w:rsidRPr="00760127">
        <w:rPr>
          <w:rFonts w:ascii="Book Antiqua" w:hAnsi="Book Antiqua"/>
          <w:sz w:val="22"/>
          <w:szCs w:val="22"/>
        </w:rPr>
        <w:t>” per Grand’Organo e Orchestra.</w:t>
      </w:r>
    </w:p>
    <w:sectPr w:rsidR="00A52DA1" w:rsidRPr="00760127" w:rsidSect="00A52D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13178B"/>
    <w:rsid w:val="001C4320"/>
    <w:rsid w:val="001D082E"/>
    <w:rsid w:val="001D0A93"/>
    <w:rsid w:val="001D1DC2"/>
    <w:rsid w:val="00310819"/>
    <w:rsid w:val="00310F95"/>
    <w:rsid w:val="00387D6B"/>
    <w:rsid w:val="003975ED"/>
    <w:rsid w:val="003C79FD"/>
    <w:rsid w:val="003F7837"/>
    <w:rsid w:val="004723D1"/>
    <w:rsid w:val="00475E69"/>
    <w:rsid w:val="004C7772"/>
    <w:rsid w:val="00551931"/>
    <w:rsid w:val="005C6693"/>
    <w:rsid w:val="00625A93"/>
    <w:rsid w:val="00634C9C"/>
    <w:rsid w:val="006F2442"/>
    <w:rsid w:val="00713E32"/>
    <w:rsid w:val="00715CEA"/>
    <w:rsid w:val="007B3E3B"/>
    <w:rsid w:val="007D73CC"/>
    <w:rsid w:val="00810DE6"/>
    <w:rsid w:val="00814FF8"/>
    <w:rsid w:val="00886B64"/>
    <w:rsid w:val="008D4AFE"/>
    <w:rsid w:val="0096390B"/>
    <w:rsid w:val="009A7BA8"/>
    <w:rsid w:val="00A2527B"/>
    <w:rsid w:val="00A52DA1"/>
    <w:rsid w:val="00A66900"/>
    <w:rsid w:val="00AC3721"/>
    <w:rsid w:val="00AD0BF3"/>
    <w:rsid w:val="00B40217"/>
    <w:rsid w:val="00B5031E"/>
    <w:rsid w:val="00B564E8"/>
    <w:rsid w:val="00B7563B"/>
    <w:rsid w:val="00C342A7"/>
    <w:rsid w:val="00CA307C"/>
    <w:rsid w:val="00D50BEE"/>
    <w:rsid w:val="00DE0C11"/>
    <w:rsid w:val="00DE269C"/>
    <w:rsid w:val="00EA2574"/>
    <w:rsid w:val="00EC4FA0"/>
    <w:rsid w:val="00F111D7"/>
    <w:rsid w:val="00F31E07"/>
    <w:rsid w:val="00F53DBD"/>
    <w:rsid w:val="00F6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8</cp:revision>
  <cp:lastPrinted>2015-06-09T08:58:00Z</cp:lastPrinted>
  <dcterms:created xsi:type="dcterms:W3CDTF">2015-06-09T08:31:00Z</dcterms:created>
  <dcterms:modified xsi:type="dcterms:W3CDTF">2015-06-09T09:00:00Z</dcterms:modified>
</cp:coreProperties>
</file>